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9432C4" w:rsidR="006B5EBD" w:rsidP="006B5EBD" w:rsidRDefault="00F42C04" w14:paraId="5EACBBFD" wp14:textId="77777777">
      <w:pPr>
        <w:pStyle w:val="Nadpis2"/>
        <w:rPr>
          <w:spacing w:val="4"/>
        </w:rPr>
      </w:pPr>
      <w:bookmarkStart w:name="_GoBack" w:id="0"/>
      <w:bookmarkEnd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5141E0F6" wp14:editId="7777777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16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06F92" w:rsidR="006B5EBD" w:rsidP="006B5EBD" w:rsidRDefault="006B5EBD" w14:paraId="2C7CC6E3" wp14:textId="77777777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xmlns:wp14="http://schemas.microsoft.com/office/word/2010/wordml" w:rsidR="006B5EBD" w:rsidP="006B5EBD" w:rsidRDefault="006B5EBD" w14:paraId="579EAE26" wp14:textId="77777777">
      <w:pPr>
        <w:spacing w:after="60"/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HODONÍN, příspěvková organizace</w:t>
      </w:r>
    </w:p>
    <w:p xmlns:wp14="http://schemas.microsoft.com/office/word/2010/wordml" w:rsidR="006B5EBD" w:rsidP="006B5EBD" w:rsidRDefault="006B5EBD" w14:paraId="18A510E8" wp14:textId="77777777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xmlns:wp14="http://schemas.microsoft.com/office/word/2010/wordml" w:rsidR="006B5EBD" w:rsidP="006B5EBD" w:rsidRDefault="006B5EBD" w14:paraId="672A6659" wp14:textId="77777777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6B5EBD" w:rsidP="006B5EBD" w:rsidRDefault="006B5EBD" w14:paraId="51C7E7D3" wp14:textId="77777777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xmlns:wp14="http://schemas.microsoft.com/office/word/2010/wordml" w:rsidRPr="00E06F92" w:rsidR="006B5EBD" w:rsidP="006B5EBD" w:rsidRDefault="006B5EBD" w14:paraId="0A37501D" wp14:textId="77777777">
      <w:pPr>
        <w:jc w:val="both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6B5EBD" w:rsidP="006B5EBD" w:rsidRDefault="006B5EBD" w14:paraId="653E553D" wp14:textId="77777777">
      <w:pPr>
        <w:pStyle w:val="Nadpis2"/>
        <w:spacing w:after="40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xmlns:wp14="http://schemas.microsoft.com/office/word/2010/wordml" w:rsidR="006B5EBD" w:rsidP="006B5EBD" w:rsidRDefault="006B5EBD" w14:paraId="7050BD95" wp14:textId="77777777">
      <w:pPr>
        <w:jc w:val="center"/>
      </w:pPr>
      <w:r>
        <w:t>Předmět: Chemie</w:t>
      </w:r>
    </w:p>
    <w:p xmlns:wp14="http://schemas.microsoft.com/office/word/2010/wordml" w:rsidR="006B5EBD" w:rsidP="006B5EBD" w:rsidRDefault="006B5EBD" w14:paraId="2B28A3DB" wp14:textId="77777777">
      <w:pPr>
        <w:jc w:val="center"/>
      </w:pPr>
      <w:r>
        <w:t>4. A</w:t>
      </w:r>
    </w:p>
    <w:p xmlns:wp14="http://schemas.microsoft.com/office/word/2010/wordml" w:rsidR="006B5EBD" w:rsidP="006B5EBD" w:rsidRDefault="006B5EBD" w14:paraId="0869B8DF" wp14:textId="77777777">
      <w:pPr>
        <w:jc w:val="center"/>
      </w:pPr>
      <w:r>
        <w:t>Obor: Technické lyceum</w:t>
      </w:r>
    </w:p>
    <w:p xmlns:wp14="http://schemas.microsoft.com/office/word/2010/wordml" w:rsidR="006B5EBD" w:rsidP="006B5EBD" w:rsidRDefault="006B5EBD" w14:paraId="003945FB" wp14:textId="77777777">
      <w:pPr>
        <w:jc w:val="center"/>
      </w:pPr>
      <w:r>
        <w:t>Školní rok: 2023/2024</w:t>
      </w:r>
    </w:p>
    <w:p xmlns:wp14="http://schemas.microsoft.com/office/word/2010/wordml" w:rsidR="006B5EBD" w:rsidP="006B5EBD" w:rsidRDefault="006B5EBD" w14:paraId="5DAB6C7B" wp14:textId="77777777">
      <w:pPr>
        <w:jc w:val="center"/>
      </w:pPr>
    </w:p>
    <w:p xmlns:wp14="http://schemas.microsoft.com/office/word/2010/wordml" w:rsidR="00E337B5" w:rsidP="00CA7F0F" w:rsidRDefault="00E337B5" w14:paraId="02EB378F" wp14:textId="77777777">
      <w:pPr>
        <w:jc w:val="both"/>
      </w:pPr>
    </w:p>
    <w:p xmlns:wp14="http://schemas.microsoft.com/office/word/2010/wordml" w:rsidR="00A214FC" w:rsidP="00CA7F0F" w:rsidRDefault="00A214FC" w14:paraId="6A05A809" wp14:textId="77777777">
      <w:pPr>
        <w:jc w:val="both"/>
      </w:pPr>
    </w:p>
    <w:p xmlns:wp14="http://schemas.microsoft.com/office/word/2010/wordml" w:rsidRPr="009C185A" w:rsidR="00CA7F0F" w:rsidP="009C185A" w:rsidRDefault="00CA7F0F" w14:paraId="2154913A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009C185A">
        <w:rPr>
          <w:b/>
        </w:rPr>
        <w:t>Částicové složení látek. Stavba atomu</w:t>
      </w:r>
    </w:p>
    <w:p xmlns:wp14="http://schemas.microsoft.com/office/word/2010/wordml" w:rsidRPr="006B5EBD" w:rsidR="00CA7F0F" w:rsidP="006B5EBD" w:rsidRDefault="009C185A" w14:paraId="1B10BA85" wp14:textId="77777777">
      <w:pPr>
        <w:ind w:left="567" w:right="282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6B5EBD" w:rsidR="00CA7F0F">
        <w:rPr>
          <w:sz w:val="22"/>
          <w:szCs w:val="22"/>
        </w:rPr>
        <w:t>istorické modely atomu. Složení atomového jádra, protonové a nukleonové číslo, izotopy, nuklidy. Radioaktivita, jaderné reakce. Struktura elektronového obalu. Elektronová konfigurace atomů a iontů.</w:t>
      </w:r>
    </w:p>
    <w:p xmlns:wp14="http://schemas.microsoft.com/office/word/2010/wordml" w:rsidRPr="00AF7F0E" w:rsidR="006B5EBD" w:rsidP="006B5EBD" w:rsidRDefault="006B5EBD" w14:paraId="5A39BBE3" wp14:textId="77777777">
      <w:pPr>
        <w:ind w:left="567"/>
        <w:jc w:val="both"/>
      </w:pPr>
    </w:p>
    <w:p xmlns:wp14="http://schemas.microsoft.com/office/word/2010/wordml" w:rsidRPr="009C185A" w:rsidR="00CA7F0F" w:rsidP="009C185A" w:rsidRDefault="00BF294A" w14:paraId="52942292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009C185A">
        <w:rPr>
          <w:b/>
        </w:rPr>
        <w:t>Chemická vazba, chemické vzorce, struktura látek</w:t>
      </w:r>
    </w:p>
    <w:p xmlns:wp14="http://schemas.microsoft.com/office/word/2010/wordml" w:rsidRPr="009C185A" w:rsidR="00BF294A" w:rsidP="006B5EBD" w:rsidRDefault="00BF294A" w14:paraId="329B62AF" wp14:textId="77777777">
      <w:pPr>
        <w:ind w:left="567" w:right="282"/>
        <w:jc w:val="both"/>
        <w:rPr>
          <w:sz w:val="22"/>
          <w:szCs w:val="22"/>
        </w:rPr>
      </w:pPr>
      <w:r w:rsidRPr="009C185A">
        <w:rPr>
          <w:sz w:val="22"/>
          <w:szCs w:val="22"/>
        </w:rPr>
        <w:t>Podmínky vzniku chemické vazby, druhy a typy chemických vazeb v molekulách anorganických a organických sloučenin. Druhy vzorců. Prostorové tvary molekul. Významné vlastnosti vyplývající ze struktury látek, alotropie.</w:t>
      </w:r>
    </w:p>
    <w:p xmlns:wp14="http://schemas.microsoft.com/office/word/2010/wordml" w:rsidRPr="00AF7F0E" w:rsidR="006B5EBD" w:rsidP="006B5EBD" w:rsidRDefault="006B5EBD" w14:paraId="41C8F396" wp14:textId="77777777">
      <w:pPr>
        <w:ind w:left="567"/>
        <w:jc w:val="both"/>
      </w:pPr>
    </w:p>
    <w:p xmlns:wp14="http://schemas.microsoft.com/office/word/2010/wordml" w:rsidRPr="009C185A" w:rsidR="00D746B1" w:rsidP="009C185A" w:rsidRDefault="00D746B1" w14:paraId="286228F4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009C185A">
        <w:rPr>
          <w:b/>
        </w:rPr>
        <w:t>Periodická soustava prvků. Chemická nomenklatura</w:t>
      </w:r>
      <w:r w:rsidRPr="009C185A" w:rsidR="0099261E">
        <w:rPr>
          <w:b/>
        </w:rPr>
        <w:t xml:space="preserve"> prvků a </w:t>
      </w:r>
      <w:r w:rsidRPr="009C185A" w:rsidR="00EE2FA5">
        <w:rPr>
          <w:b/>
        </w:rPr>
        <w:t xml:space="preserve">anorganických </w:t>
      </w:r>
      <w:r w:rsidRPr="009C185A" w:rsidR="0099261E">
        <w:rPr>
          <w:b/>
        </w:rPr>
        <w:t>sloučenin</w:t>
      </w:r>
    </w:p>
    <w:p xmlns:wp14="http://schemas.microsoft.com/office/word/2010/wordml" w:rsidRPr="009C185A" w:rsidR="008E727E" w:rsidP="006B5EBD" w:rsidRDefault="008E727E" w14:paraId="5A910AEA" wp14:textId="77777777">
      <w:pPr>
        <w:ind w:left="567" w:right="282"/>
        <w:jc w:val="both"/>
        <w:rPr>
          <w:sz w:val="22"/>
          <w:szCs w:val="22"/>
        </w:rPr>
      </w:pPr>
      <w:r w:rsidRPr="009C185A">
        <w:rPr>
          <w:sz w:val="22"/>
          <w:szCs w:val="22"/>
        </w:rPr>
        <w:t>Popis periodické soustavy a vztah mezi stavbou atomů a zařazení prvků v periodickém systému. Význam periodického zákona pro určování vlastností prvků. Názvosloví prvků a jejich sloučenin.</w:t>
      </w:r>
    </w:p>
    <w:p xmlns:wp14="http://schemas.microsoft.com/office/word/2010/wordml" w:rsidRPr="00AF7F0E" w:rsidR="006B5EBD" w:rsidP="008E727E" w:rsidRDefault="006B5EBD" w14:paraId="72A3D3EC" wp14:textId="77777777">
      <w:pPr>
        <w:ind w:left="397"/>
        <w:jc w:val="both"/>
      </w:pPr>
    </w:p>
    <w:p xmlns:wp14="http://schemas.microsoft.com/office/word/2010/wordml" w:rsidR="0042496E" w:rsidP="009C185A" w:rsidRDefault="0042496E" w14:paraId="06AA22EC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>
        <w:rPr>
          <w:b/>
        </w:rPr>
        <w:t>Základy termochemie, reakční kinetiky, chemické rovnováhy</w:t>
      </w:r>
    </w:p>
    <w:p xmlns:wp14="http://schemas.microsoft.com/office/word/2010/wordml" w:rsidRPr="009C185A" w:rsidR="0042496E" w:rsidP="006B5EBD" w:rsidRDefault="0042496E" w14:paraId="4248D415" wp14:textId="77777777">
      <w:pPr>
        <w:ind w:left="567" w:right="282"/>
        <w:jc w:val="both"/>
        <w:rPr>
          <w:sz w:val="22"/>
          <w:szCs w:val="22"/>
        </w:rPr>
      </w:pPr>
      <w:r w:rsidRPr="009C185A">
        <w:rPr>
          <w:sz w:val="22"/>
          <w:szCs w:val="22"/>
        </w:rPr>
        <w:t xml:space="preserve">Srážková teorie, reakční koordináta, tepelné zabarvení chemických reakcí, teplo spalné a slučovací, rychlost chemické reakce. Zákon Guldberg-Waageův a </w:t>
      </w:r>
      <w:smartTag w:uri="urn:schemas-microsoft-com:office:smarttags" w:element="PersonName">
        <w:smartTagPr>
          <w:attr w:name="ProductID" w:val="La Chatelierův"/>
        </w:smartTagPr>
        <w:r w:rsidRPr="009C185A">
          <w:rPr>
            <w:sz w:val="22"/>
            <w:szCs w:val="22"/>
          </w:rPr>
          <w:t>La Chatelierův</w:t>
        </w:r>
      </w:smartTag>
      <w:r w:rsidRPr="009C185A">
        <w:rPr>
          <w:sz w:val="22"/>
          <w:szCs w:val="22"/>
        </w:rPr>
        <w:t xml:space="preserve"> princip, rovnovážná konstanta.</w:t>
      </w:r>
    </w:p>
    <w:p xmlns:wp14="http://schemas.microsoft.com/office/word/2010/wordml" w:rsidRPr="0042496E" w:rsidR="006B5EBD" w:rsidP="006B5EBD" w:rsidRDefault="006B5EBD" w14:paraId="0D0B940D" wp14:textId="77777777">
      <w:pPr>
        <w:ind w:left="567"/>
        <w:jc w:val="both"/>
      </w:pPr>
    </w:p>
    <w:p xmlns:wp14="http://schemas.microsoft.com/office/word/2010/wordml" w:rsidRPr="00201F7F" w:rsidR="00201F7F" w:rsidP="009C185A" w:rsidRDefault="00201F7F" w14:paraId="0A90DC98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00201F7F">
        <w:rPr>
          <w:b/>
        </w:rPr>
        <w:t>Chemický děj, základní typy reakcí anorganických a organických sloučenin</w:t>
      </w:r>
    </w:p>
    <w:p xmlns:wp14="http://schemas.microsoft.com/office/word/2010/wordml" w:rsidRPr="009C185A" w:rsidR="00201F7F" w:rsidP="006B5EBD" w:rsidRDefault="00201F7F" w14:paraId="4C25395D" wp14:textId="77777777">
      <w:pPr>
        <w:ind w:left="567" w:right="282"/>
        <w:jc w:val="both"/>
        <w:rPr>
          <w:sz w:val="22"/>
          <w:szCs w:val="22"/>
        </w:rPr>
      </w:pPr>
      <w:r w:rsidRPr="009C185A">
        <w:rPr>
          <w:sz w:val="22"/>
          <w:szCs w:val="22"/>
        </w:rPr>
        <w:t>Rozdělení chemických reakcí podle různých kritérií. Charakteristika reakcí anorganických látek, charakteristika reakcí organických látek. H</w:t>
      </w:r>
      <w:r w:rsidRPr="009C185A" w:rsidR="00F51C5C">
        <w:rPr>
          <w:sz w:val="22"/>
          <w:szCs w:val="22"/>
        </w:rPr>
        <w:t>o</w:t>
      </w:r>
      <w:r w:rsidRPr="009C185A">
        <w:rPr>
          <w:sz w:val="22"/>
          <w:szCs w:val="22"/>
        </w:rPr>
        <w:t>molýza, heterolýza, činidla elektrofilní, nukleofilní, radikálová. Sestavování a vyčíslování chemických rovnic.</w:t>
      </w:r>
    </w:p>
    <w:p xmlns:wp14="http://schemas.microsoft.com/office/word/2010/wordml" w:rsidR="006B5EBD" w:rsidP="006B5EBD" w:rsidRDefault="006B5EBD" w14:paraId="0E27B00A" wp14:textId="77777777">
      <w:pPr>
        <w:ind w:left="567"/>
        <w:jc w:val="both"/>
      </w:pPr>
    </w:p>
    <w:p xmlns:wp14="http://schemas.microsoft.com/office/word/2010/wordml" w:rsidRPr="00EB27F7" w:rsidR="00CA7F0F" w:rsidP="009C185A" w:rsidRDefault="00F51C5C" w14:paraId="16C1618B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00EB27F7">
        <w:rPr>
          <w:b/>
        </w:rPr>
        <w:t>Chemické reakce</w:t>
      </w:r>
    </w:p>
    <w:p xmlns:wp14="http://schemas.microsoft.com/office/word/2010/wordml" w:rsidRPr="009C185A" w:rsidR="00F51C5C" w:rsidP="006B5EBD" w:rsidRDefault="00F51C5C" w14:paraId="7B4574B0" wp14:textId="77777777">
      <w:pPr>
        <w:ind w:left="567" w:right="282"/>
        <w:jc w:val="both"/>
        <w:rPr>
          <w:sz w:val="22"/>
          <w:szCs w:val="22"/>
        </w:rPr>
      </w:pPr>
      <w:r w:rsidRPr="009C185A">
        <w:rPr>
          <w:sz w:val="22"/>
          <w:szCs w:val="22"/>
        </w:rPr>
        <w:t>Klasifikace chemických reakcí anorganických a organických látek. Chemické rovnice a jejich sestavování. Základy termochemie, reakční kinetiky a chemické rovnováhy.</w:t>
      </w:r>
    </w:p>
    <w:p xmlns:wp14="http://schemas.microsoft.com/office/word/2010/wordml" w:rsidR="006B5EBD" w:rsidP="006B5EBD" w:rsidRDefault="006B5EBD" w14:paraId="60061E4C" wp14:textId="77777777">
      <w:pPr>
        <w:ind w:left="567"/>
        <w:jc w:val="both"/>
      </w:pPr>
    </w:p>
    <w:p xmlns:wp14="http://schemas.microsoft.com/office/word/2010/wordml" w:rsidRPr="00EB27F7" w:rsidR="00F51C5C" w:rsidP="009C185A" w:rsidRDefault="00F51C5C" w14:paraId="633EDE50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00EB27F7">
        <w:rPr>
          <w:b/>
        </w:rPr>
        <w:t>Protolytické reakce</w:t>
      </w:r>
    </w:p>
    <w:p xmlns:wp14="http://schemas.microsoft.com/office/word/2010/wordml" w:rsidRPr="009C185A" w:rsidR="00F51C5C" w:rsidP="006B5EBD" w:rsidRDefault="00EB27F7" w14:paraId="66ABA9F6" wp14:textId="77777777">
      <w:pPr>
        <w:ind w:left="567" w:right="282"/>
        <w:jc w:val="both"/>
        <w:rPr>
          <w:sz w:val="22"/>
          <w:szCs w:val="22"/>
        </w:rPr>
      </w:pPr>
      <w:r w:rsidRPr="009C185A">
        <w:rPr>
          <w:sz w:val="22"/>
          <w:szCs w:val="22"/>
        </w:rPr>
        <w:t>Charakteristika kyselin, zásad a látek amfoterních. Autoprotolýza a stupnice pH. Síla kyselin a zásad. Praktický význam.</w:t>
      </w:r>
    </w:p>
    <w:p xmlns:wp14="http://schemas.microsoft.com/office/word/2010/wordml" w:rsidR="006B5EBD" w:rsidP="006B5EBD" w:rsidRDefault="006B5EBD" w14:paraId="44EAFD9C" wp14:textId="77777777">
      <w:pPr>
        <w:ind w:left="567"/>
        <w:jc w:val="both"/>
      </w:pPr>
    </w:p>
    <w:p xmlns:wp14="http://schemas.microsoft.com/office/word/2010/wordml" w:rsidRPr="00EB27F7" w:rsidR="00F51C5C" w:rsidP="009C185A" w:rsidRDefault="00F51C5C" w14:paraId="22A97188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00EB27F7">
        <w:rPr>
          <w:b/>
        </w:rPr>
        <w:t>Redoxní reakce</w:t>
      </w:r>
    </w:p>
    <w:p xmlns:wp14="http://schemas.microsoft.com/office/word/2010/wordml" w:rsidRPr="009C185A" w:rsidR="00EB27F7" w:rsidP="006B5EBD" w:rsidRDefault="00866E1E" w14:paraId="06318695" wp14:textId="77777777">
      <w:pPr>
        <w:ind w:left="567" w:right="282"/>
        <w:jc w:val="both"/>
        <w:rPr>
          <w:sz w:val="22"/>
          <w:szCs w:val="22"/>
        </w:rPr>
      </w:pPr>
      <w:r w:rsidRPr="123743B6" w:rsidR="00866E1E">
        <w:rPr>
          <w:sz w:val="22"/>
          <w:szCs w:val="22"/>
        </w:rPr>
        <w:t>Podstata oxidace a redukce, pojem disproporcionace. Oxidační a redukční vlastnosti látek. Elektrochemická řada napětí prvků. Praktický význam.</w:t>
      </w:r>
    </w:p>
    <w:p w:rsidR="123743B6" w:rsidP="123743B6" w:rsidRDefault="123743B6" w14:paraId="7160DC61" w14:textId="50D2D794">
      <w:pPr>
        <w:pStyle w:val="Normln"/>
        <w:ind w:left="567" w:right="282"/>
        <w:jc w:val="both"/>
        <w:rPr>
          <w:sz w:val="22"/>
          <w:szCs w:val="22"/>
        </w:rPr>
      </w:pPr>
    </w:p>
    <w:p w:rsidR="123743B6" w:rsidP="123743B6" w:rsidRDefault="123743B6" w14:paraId="2E25E90C" w14:textId="4E7CE811">
      <w:pPr>
        <w:pStyle w:val="Normln"/>
        <w:ind w:left="567" w:right="282"/>
        <w:jc w:val="both"/>
        <w:rPr>
          <w:sz w:val="22"/>
          <w:szCs w:val="22"/>
        </w:rPr>
      </w:pPr>
    </w:p>
    <w:p w:rsidR="123743B6" w:rsidP="123743B6" w:rsidRDefault="123743B6" w14:paraId="75EFD1B2" w14:textId="04DB871C">
      <w:pPr>
        <w:pStyle w:val="Normln"/>
        <w:ind w:left="567" w:right="282"/>
        <w:jc w:val="both"/>
        <w:rPr>
          <w:sz w:val="22"/>
          <w:szCs w:val="22"/>
        </w:rPr>
      </w:pPr>
    </w:p>
    <w:p xmlns:wp14="http://schemas.microsoft.com/office/word/2010/wordml" w:rsidR="006B5EBD" w:rsidP="006B5EBD" w:rsidRDefault="006B5EBD" w14:paraId="4B94D5A5" wp14:textId="77777777">
      <w:pPr>
        <w:ind w:left="567"/>
        <w:jc w:val="both"/>
      </w:pPr>
    </w:p>
    <w:p xmlns:wp14="http://schemas.microsoft.com/office/word/2010/wordml" w:rsidRPr="008962EF" w:rsidR="00EB27F7" w:rsidP="009C185A" w:rsidRDefault="00CB5900" w14:paraId="74F50F19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008962EF">
        <w:rPr>
          <w:b/>
        </w:rPr>
        <w:t>Látky. Separační metody. Základy analytické chemie</w:t>
      </w:r>
    </w:p>
    <w:p xmlns:wp14="http://schemas.microsoft.com/office/word/2010/wordml" w:rsidR="008962EF" w:rsidP="009C185A" w:rsidRDefault="008962EF" w14:paraId="3561AABB" wp14:textId="77777777">
      <w:pPr>
        <w:ind w:left="567" w:right="282"/>
        <w:jc w:val="both"/>
        <w:rPr>
          <w:sz w:val="22"/>
          <w:szCs w:val="22"/>
        </w:rPr>
      </w:pPr>
      <w:r w:rsidRPr="009C185A">
        <w:rPr>
          <w:sz w:val="22"/>
          <w:szCs w:val="22"/>
        </w:rPr>
        <w:t>Směsi a chemicky čisté látky. Přehled separačních metod, jejich princip a využití. Podstata analýzy kvalitativní a kvantitativní. Zkoušky na suché a mokré cestě. Vážková a odměrná analýza. Základy instrumentální analýzy.</w:t>
      </w:r>
    </w:p>
    <w:p xmlns:wp14="http://schemas.microsoft.com/office/word/2010/wordml" w:rsidR="009C185A" w:rsidP="009C185A" w:rsidRDefault="009C185A" w14:paraId="3DEEC669" wp14:textId="77777777">
      <w:pPr>
        <w:ind w:left="567" w:right="282"/>
        <w:jc w:val="both"/>
        <w:rPr>
          <w:sz w:val="22"/>
          <w:szCs w:val="22"/>
        </w:rPr>
      </w:pPr>
    </w:p>
    <w:p xmlns:wp14="http://schemas.microsoft.com/office/word/2010/wordml" w:rsidRPr="009C185A" w:rsidR="009C185A" w:rsidP="009C185A" w:rsidRDefault="009C185A" w14:paraId="3656B9AB" wp14:textId="77777777">
      <w:pPr>
        <w:ind w:left="567" w:right="282"/>
        <w:jc w:val="both"/>
        <w:rPr>
          <w:sz w:val="22"/>
          <w:szCs w:val="22"/>
        </w:rPr>
      </w:pPr>
    </w:p>
    <w:p w:rsidR="00CB5900" w:rsidP="123743B6" w:rsidRDefault="00CB5900" w14:paraId="5B504902" w14:textId="7CA185D1">
      <w:pPr>
        <w:numPr>
          <w:ilvl w:val="0"/>
          <w:numId w:val="1"/>
        </w:numPr>
        <w:tabs>
          <w:tab w:val="clear" w:leader="none" w:pos="330"/>
        </w:tabs>
        <w:ind w:left="360" w:hanging="270"/>
        <w:jc w:val="both"/>
        <w:rPr>
          <w:b w:val="1"/>
          <w:bCs w:val="1"/>
        </w:rPr>
      </w:pPr>
      <w:r w:rsidRPr="123743B6" w:rsidR="00CB5900">
        <w:rPr>
          <w:b w:val="1"/>
          <w:bCs w:val="1"/>
        </w:rPr>
        <w:t>Vodík, kyslík a jejich významné sloučen</w:t>
      </w:r>
      <w:r w:rsidRPr="123743B6" w:rsidR="495938CE">
        <w:rPr>
          <w:b w:val="1"/>
          <w:bCs w:val="1"/>
        </w:rPr>
        <w:t xml:space="preserve">y </w:t>
      </w:r>
    </w:p>
    <w:p w:rsidR="495938CE" w:rsidP="123743B6" w:rsidRDefault="495938CE" w14:paraId="298C17C6" w14:textId="64262D96">
      <w:pPr>
        <w:tabs>
          <w:tab w:val="clear" w:leader="none" w:pos="340"/>
        </w:tabs>
        <w:ind w:left="0"/>
        <w:jc w:val="both"/>
        <w:rPr>
          <w:b w:val="1"/>
          <w:bCs w:val="1"/>
        </w:rPr>
      </w:pPr>
      <w:r w:rsidR="495938CE">
        <w:rPr/>
        <w:t xml:space="preserve">          Chemie prvků a jejich významných sloučenin (výskyt, vlastnosti, získávání, použití)</w:t>
      </w:r>
    </w:p>
    <w:p w:rsidR="123743B6" w:rsidP="123743B6" w:rsidRDefault="123743B6" w14:paraId="6826EFF2" w14:textId="13FB0D0F">
      <w:pPr>
        <w:pStyle w:val="Normln"/>
        <w:tabs>
          <w:tab w:val="clear" w:leader="none" w:pos="340"/>
        </w:tabs>
        <w:ind w:left="0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Pr="00AF7F0E" w:rsidR="009C185A" w:rsidP="123743B6" w:rsidRDefault="009C185A" w14:paraId="45FB0818" wp14:textId="094B8883">
      <w:pPr>
        <w:ind w:left="851"/>
        <w:jc w:val="both"/>
        <w:rPr>
          <w:b w:val="1"/>
          <w:bCs w:val="1"/>
          <w:sz w:val="20"/>
          <w:szCs w:val="20"/>
        </w:rPr>
      </w:pPr>
      <w:r w:rsidRPr="123743B6" w:rsidR="495938CE">
        <w:rPr>
          <w:b w:val="1"/>
          <w:bCs w:val="1"/>
          <w:sz w:val="20"/>
          <w:szCs w:val="20"/>
        </w:rPr>
        <w:t xml:space="preserve">  </w:t>
      </w:r>
    </w:p>
    <w:p xmlns:wp14="http://schemas.microsoft.com/office/word/2010/wordml" w:rsidR="00CB5900" w:rsidP="123743B6" w:rsidRDefault="00CB5900" w14:paraId="6D8CAD12" wp14:textId="5C299843">
      <w:pPr>
        <w:numPr>
          <w:ilvl w:val="0"/>
          <w:numId w:val="1"/>
        </w:numPr>
        <w:tabs>
          <w:tab w:val="clear" w:pos="340"/>
        </w:tabs>
        <w:ind w:left="360"/>
        <w:jc w:val="both"/>
        <w:rPr/>
      </w:pPr>
      <w:r w:rsidRPr="05F8759E" w:rsidR="6BA9E256">
        <w:rPr>
          <w:b w:val="1"/>
          <w:bCs w:val="1"/>
        </w:rPr>
        <w:t xml:space="preserve">  </w:t>
      </w:r>
      <w:r w:rsidRPr="05F8759E" w:rsidR="00CB5900">
        <w:rPr>
          <w:b w:val="1"/>
          <w:bCs w:val="1"/>
        </w:rPr>
        <w:t>Alkalické kovy a kovy alkalických zemin</w:t>
      </w:r>
      <w:r w:rsidR="6A8AF857">
        <w:rPr/>
        <w:t xml:space="preserve"> </w:t>
      </w:r>
    </w:p>
    <w:p xmlns:wp14="http://schemas.microsoft.com/office/word/2010/wordml" w:rsidR="00CB5900" w:rsidP="123743B6" w:rsidRDefault="00CB5900" w14:paraId="702AF6CB" wp14:textId="3832A60A">
      <w:pPr>
        <w:tabs>
          <w:tab w:val="clear" w:pos="340"/>
        </w:tabs>
        <w:ind w:left="360"/>
        <w:jc w:val="both"/>
        <w:rPr>
          <w:b w:val="1"/>
          <w:bCs w:val="1"/>
        </w:rPr>
      </w:pPr>
      <w:r w:rsidR="6A8AF857">
        <w:rPr/>
        <w:t xml:space="preserve">           Chemie prvků a jejich významných sloučenin (výskyt, vlastnosti, získávání, použití)</w:t>
      </w:r>
    </w:p>
    <w:p xmlns:wp14="http://schemas.microsoft.com/office/word/2010/wordml" w:rsidR="00CB5900" w:rsidP="123743B6" w:rsidRDefault="00CB5900" w14:paraId="473301CD" wp14:textId="45F95FCA">
      <w:pPr>
        <w:pStyle w:val="Normln"/>
        <w:tabs>
          <w:tab w:val="clear" w:pos="340"/>
        </w:tabs>
        <w:ind w:left="360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Pr="00AF7F0E" w:rsidR="009C185A" w:rsidP="123743B6" w:rsidRDefault="009C185A" w14:paraId="049F31CB" wp14:textId="77777777">
      <w:pPr>
        <w:pStyle w:val="Odstavecseseznamem"/>
        <w:ind w:left="360"/>
        <w:rPr>
          <w:b w:val="1"/>
          <w:bCs w:val="1"/>
          <w:sz w:val="20"/>
          <w:szCs w:val="20"/>
        </w:rPr>
      </w:pPr>
    </w:p>
    <w:p xmlns:wp14="http://schemas.microsoft.com/office/word/2010/wordml" w:rsidR="00CB5900" w:rsidP="123743B6" w:rsidRDefault="00CB5900" w14:paraId="0B99FDEE" wp14:textId="02A4AFF3">
      <w:pPr>
        <w:numPr>
          <w:ilvl w:val="0"/>
          <w:numId w:val="1"/>
        </w:numPr>
        <w:tabs>
          <w:tab w:val="clear" w:pos="340"/>
        </w:tabs>
        <w:ind w:left="360"/>
        <w:jc w:val="both"/>
        <w:rPr>
          <w:b w:val="1"/>
          <w:bCs w:val="1"/>
        </w:rPr>
      </w:pPr>
      <w:r w:rsidRPr="123743B6" w:rsidR="00CB5900">
        <w:rPr>
          <w:b w:val="1"/>
          <w:bCs w:val="1"/>
        </w:rPr>
        <w:t>Prvky IV.A a V.A skupin</w:t>
      </w:r>
      <w:r w:rsidRPr="123743B6" w:rsidR="009C185A">
        <w:rPr>
          <w:b w:val="1"/>
          <w:bCs w:val="1"/>
        </w:rPr>
        <w:t>y</w:t>
      </w:r>
    </w:p>
    <w:p xmlns:wp14="http://schemas.microsoft.com/office/word/2010/wordml" w:rsidR="00CB5900" w:rsidP="123743B6" w:rsidRDefault="00CB5900" w14:paraId="65B8CB15" wp14:textId="2B25C726">
      <w:pPr>
        <w:tabs>
          <w:tab w:val="clear" w:pos="340"/>
        </w:tabs>
        <w:ind w:left="360"/>
        <w:jc w:val="both"/>
      </w:pPr>
      <w:r w:rsidR="32F1145A">
        <w:rPr/>
        <w:t xml:space="preserve">            </w:t>
      </w:r>
      <w:r w:rsidR="4755A71B">
        <w:rPr/>
        <w:t xml:space="preserve"> Chemie prvků a jejich významných sloučenin (výskyt, vlastnosti, získávání, použití)</w:t>
      </w:r>
    </w:p>
    <w:p xmlns:wp14="http://schemas.microsoft.com/office/word/2010/wordml" w:rsidR="00CB5900" w:rsidP="123743B6" w:rsidRDefault="00CB5900" w14:paraId="4E2B8D16" wp14:textId="02CD84E5">
      <w:pPr>
        <w:pStyle w:val="Normln"/>
        <w:tabs>
          <w:tab w:val="clear" w:pos="340"/>
        </w:tabs>
        <w:ind w:left="360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Pr="00AF7F0E" w:rsidR="009C185A" w:rsidP="123743B6" w:rsidRDefault="009C185A" w14:paraId="53128261" wp14:textId="77777777">
      <w:pPr>
        <w:ind w:left="360"/>
        <w:jc w:val="both"/>
        <w:rPr>
          <w:b w:val="1"/>
          <w:bCs w:val="1"/>
          <w:sz w:val="20"/>
          <w:szCs w:val="20"/>
        </w:rPr>
      </w:pPr>
    </w:p>
    <w:p xmlns:wp14="http://schemas.microsoft.com/office/word/2010/wordml" w:rsidR="00CB5900" w:rsidP="123743B6" w:rsidRDefault="00CB5900" w14:paraId="38C35DD8" wp14:textId="77777777">
      <w:pPr>
        <w:numPr>
          <w:ilvl w:val="0"/>
          <w:numId w:val="1"/>
        </w:numPr>
        <w:tabs>
          <w:tab w:val="clear" w:pos="340"/>
        </w:tabs>
        <w:ind w:left="360"/>
        <w:jc w:val="both"/>
        <w:rPr>
          <w:b w:val="1"/>
          <w:bCs w:val="1"/>
        </w:rPr>
      </w:pPr>
      <w:r w:rsidRPr="123743B6" w:rsidR="00CB5900">
        <w:rPr>
          <w:b w:val="1"/>
          <w:bCs w:val="1"/>
        </w:rPr>
        <w:t>Chalkogeny a halogeny</w:t>
      </w:r>
    </w:p>
    <w:p w:rsidR="4AB0F0AA" w:rsidP="123743B6" w:rsidRDefault="4AB0F0AA" w14:paraId="14B6B21F" w14:textId="0E78C19F">
      <w:pPr>
        <w:spacing w:after="120"/>
        <w:ind w:left="360"/>
        <w:jc w:val="both"/>
      </w:pPr>
      <w:r w:rsidR="4AB0F0AA">
        <w:rPr/>
        <w:t xml:space="preserve">            Chemie prvků a jejich významných sloučenin (výskyt, vlastnosti, získávání, použití)</w:t>
      </w:r>
    </w:p>
    <w:p w:rsidR="123743B6" w:rsidP="123743B6" w:rsidRDefault="123743B6" w14:paraId="56CC3AA7" w14:textId="7877F675">
      <w:pPr>
        <w:pStyle w:val="Normln"/>
        <w:tabs>
          <w:tab w:val="clear" w:leader="none" w:pos="340"/>
        </w:tabs>
        <w:ind w:left="360"/>
        <w:jc w:val="both"/>
        <w:rPr>
          <w:b w:val="1"/>
          <w:bCs w:val="1"/>
          <w:sz w:val="24"/>
          <w:szCs w:val="24"/>
        </w:rPr>
      </w:pPr>
    </w:p>
    <w:p xmlns:wp14="http://schemas.microsoft.com/office/word/2010/wordml" w:rsidRPr="00AF7F0E" w:rsidR="009C185A" w:rsidP="123743B6" w:rsidRDefault="009C185A" w14:paraId="62486C05" wp14:textId="77777777">
      <w:pPr>
        <w:ind w:left="360"/>
        <w:jc w:val="both"/>
        <w:rPr>
          <w:b w:val="1"/>
          <w:bCs w:val="1"/>
          <w:sz w:val="20"/>
          <w:szCs w:val="20"/>
        </w:rPr>
      </w:pPr>
    </w:p>
    <w:p xmlns:wp14="http://schemas.microsoft.com/office/word/2010/wordml" w:rsidR="00CB5900" w:rsidP="123743B6" w:rsidRDefault="00CB5900" w14:paraId="7F8696E5" wp14:textId="155F9B22">
      <w:pPr>
        <w:numPr>
          <w:ilvl w:val="0"/>
          <w:numId w:val="1"/>
        </w:numPr>
        <w:tabs>
          <w:tab w:val="clear" w:pos="340"/>
        </w:tabs>
        <w:ind w:left="360"/>
        <w:jc w:val="both"/>
        <w:rPr/>
      </w:pPr>
      <w:r w:rsidRPr="123743B6" w:rsidR="00CB5900">
        <w:rPr>
          <w:b w:val="1"/>
          <w:bCs w:val="1"/>
        </w:rPr>
        <w:t>Technicky významné kov</w:t>
      </w:r>
      <w:r w:rsidRPr="123743B6" w:rsidR="009C185A">
        <w:rPr>
          <w:b w:val="1"/>
          <w:bCs w:val="1"/>
        </w:rPr>
        <w:t>y</w:t>
      </w:r>
    </w:p>
    <w:p xmlns:wp14="http://schemas.microsoft.com/office/word/2010/wordml" w:rsidR="00CB5900" w:rsidP="123743B6" w:rsidRDefault="00CB5900" w14:paraId="67BD3DDA" wp14:textId="168F9AA5">
      <w:pPr>
        <w:tabs>
          <w:tab w:val="clear" w:pos="340"/>
        </w:tabs>
        <w:ind w:left="360"/>
        <w:jc w:val="both"/>
      </w:pPr>
      <w:r w:rsidR="7B12FF05">
        <w:rPr/>
        <w:t xml:space="preserve">              Chemie prvků a jejich významných sloučenin (výskyt, vlastnosti, získávání, použití)</w:t>
      </w:r>
    </w:p>
    <w:p xmlns:wp14="http://schemas.microsoft.com/office/word/2010/wordml" w:rsidRPr="00AF7F0E" w:rsidR="009C185A" w:rsidP="123743B6" w:rsidRDefault="009C185A" w14:paraId="4101652C" wp14:textId="77777777">
      <w:pPr>
        <w:pStyle w:val="Odstavecseseznamem"/>
        <w:ind w:left="360"/>
        <w:rPr>
          <w:b w:val="1"/>
          <w:bCs w:val="1"/>
          <w:sz w:val="20"/>
          <w:szCs w:val="20"/>
        </w:rPr>
      </w:pPr>
    </w:p>
    <w:p xmlns:wp14="http://schemas.microsoft.com/office/word/2010/wordml" w:rsidR="00CB5900" w:rsidP="123743B6" w:rsidRDefault="00CB5900" w14:paraId="630E5A06" wp14:textId="2D215B7A">
      <w:pPr>
        <w:numPr>
          <w:ilvl w:val="0"/>
          <w:numId w:val="1"/>
        </w:numPr>
        <w:tabs>
          <w:tab w:val="clear" w:pos="340"/>
        </w:tabs>
        <w:ind w:left="360"/>
        <w:jc w:val="both"/>
        <w:rPr/>
      </w:pPr>
      <w:r w:rsidRPr="123743B6" w:rsidR="00CB5900">
        <w:rPr>
          <w:b w:val="1"/>
          <w:bCs w:val="1"/>
        </w:rPr>
        <w:t>Ušlechtilé kovy. Vzácné plyny</w:t>
      </w:r>
      <w:r w:rsidR="61C4390C">
        <w:rPr/>
        <w:t xml:space="preserve"> </w:t>
      </w:r>
    </w:p>
    <w:p xmlns:wp14="http://schemas.microsoft.com/office/word/2010/wordml" w:rsidR="00CB5900" w:rsidP="123743B6" w:rsidRDefault="00CB5900" w14:paraId="013BFFC8" wp14:textId="3E6E9534">
      <w:pPr>
        <w:tabs>
          <w:tab w:val="clear" w:pos="340"/>
        </w:tabs>
        <w:ind w:left="360"/>
        <w:jc w:val="both"/>
      </w:pPr>
      <w:r w:rsidR="61C4390C">
        <w:rPr/>
        <w:t xml:space="preserve">              Chemie prvků a jejich významných sloučenin (výskyt, vlastnosti, získávání, použití)</w:t>
      </w:r>
    </w:p>
    <w:p xmlns:wp14="http://schemas.microsoft.com/office/word/2010/wordml" w:rsidRPr="008962EF" w:rsidR="009C185A" w:rsidP="00AF7F0E" w:rsidRDefault="009C185A" w14:paraId="4B99056E" wp14:textId="77777777">
      <w:pPr>
        <w:ind w:left="709"/>
        <w:jc w:val="both"/>
        <w:rPr>
          <w:b/>
        </w:rPr>
      </w:pPr>
    </w:p>
    <w:p xmlns:wp14="http://schemas.microsoft.com/office/word/2010/wordml" w:rsidRPr="00187E13" w:rsidR="00EE2FA5" w:rsidP="00AF7F0E" w:rsidRDefault="00EE2FA5" w14:paraId="7245075D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123743B6" w:rsidR="00EE2FA5">
        <w:rPr>
          <w:b w:val="1"/>
          <w:bCs w:val="1"/>
        </w:rPr>
        <w:t>Specifika organických sloučenin a jejich nomenklatura</w:t>
      </w:r>
    </w:p>
    <w:p xmlns:wp14="http://schemas.microsoft.com/office/word/2010/wordml" w:rsidR="00D31FA6" w:rsidP="00AF7F0E" w:rsidRDefault="00D31FA6" w14:paraId="3768A65D" wp14:textId="77777777">
      <w:pPr>
        <w:ind w:left="567" w:right="282"/>
        <w:jc w:val="both"/>
        <w:rPr>
          <w:sz w:val="22"/>
          <w:szCs w:val="22"/>
        </w:rPr>
      </w:pPr>
      <w:r w:rsidRPr="00AF7F0E">
        <w:rPr>
          <w:sz w:val="22"/>
          <w:szCs w:val="22"/>
        </w:rPr>
        <w:t xml:space="preserve">Porovnání látek anorganických a organických. Prvky, vazby, efekty, </w:t>
      </w:r>
      <w:r w:rsidRPr="00AF7F0E" w:rsidR="00187E13">
        <w:rPr>
          <w:sz w:val="22"/>
          <w:szCs w:val="22"/>
        </w:rPr>
        <w:t>řetězce a izomerie v organických sloučeninách. Základní typy reakcí v organické chemii. Zásady názvosloví organických sloučenin.</w:t>
      </w:r>
    </w:p>
    <w:p xmlns:wp14="http://schemas.microsoft.com/office/word/2010/wordml" w:rsidRPr="00AF7F0E" w:rsidR="00AF7F0E" w:rsidP="00AF7F0E" w:rsidRDefault="00AF7F0E" w14:paraId="1299C43A" wp14:textId="77777777">
      <w:pPr>
        <w:ind w:left="567"/>
        <w:jc w:val="both"/>
        <w:rPr>
          <w:sz w:val="22"/>
          <w:szCs w:val="22"/>
        </w:rPr>
      </w:pPr>
    </w:p>
    <w:p xmlns:wp14="http://schemas.microsoft.com/office/word/2010/wordml" w:rsidRPr="00AF7F0E" w:rsidR="00EE2FA5" w:rsidP="00AF7F0E" w:rsidRDefault="00EE2FA5" w14:paraId="19AE9DCA" wp14:textId="77777777">
      <w:pPr>
        <w:numPr>
          <w:ilvl w:val="0"/>
          <w:numId w:val="1"/>
        </w:numPr>
        <w:tabs>
          <w:tab w:val="clear" w:pos="340"/>
        </w:tabs>
        <w:spacing w:after="40"/>
        <w:ind w:left="567" w:hanging="425"/>
        <w:jc w:val="both"/>
        <w:rPr>
          <w:b/>
        </w:rPr>
      </w:pPr>
      <w:r w:rsidRPr="123743B6" w:rsidR="00EE2FA5">
        <w:rPr>
          <w:b w:val="1"/>
          <w:bCs w:val="1"/>
        </w:rPr>
        <w:t>Přírodn</w:t>
      </w:r>
      <w:r w:rsidRPr="123743B6" w:rsidR="00187E13">
        <w:rPr>
          <w:b w:val="1"/>
          <w:bCs w:val="1"/>
        </w:rPr>
        <w:t>í zdroje organických sloučenin.</w:t>
      </w:r>
      <w:r w:rsidRPr="123743B6" w:rsidR="00AF7F0E">
        <w:rPr>
          <w:b w:val="1"/>
          <w:bCs w:val="1"/>
        </w:rPr>
        <w:t xml:space="preserve"> </w:t>
      </w:r>
      <w:r w:rsidRPr="123743B6" w:rsidR="00EE2FA5">
        <w:rPr>
          <w:b w:val="1"/>
          <w:bCs w:val="1"/>
        </w:rPr>
        <w:t>Nasycené uhlovodíky</w:t>
      </w:r>
    </w:p>
    <w:p xmlns:wp14="http://schemas.microsoft.com/office/word/2010/wordml" w:rsidRPr="00AF7F0E" w:rsidR="00187E13" w:rsidP="00AF7F0E" w:rsidRDefault="00187E13" w14:paraId="3A1B3967" wp14:textId="77777777">
      <w:pPr>
        <w:ind w:left="567"/>
        <w:jc w:val="both"/>
        <w:rPr>
          <w:sz w:val="22"/>
          <w:szCs w:val="22"/>
        </w:rPr>
      </w:pPr>
      <w:r w:rsidRPr="123743B6" w:rsidR="00187E13">
        <w:rPr>
          <w:sz w:val="22"/>
          <w:szCs w:val="22"/>
        </w:rPr>
        <w:t>Zemní plyn, ropa a uhlí – charakteristika a zpracování.</w:t>
      </w:r>
    </w:p>
    <w:p xmlns:wp14="http://schemas.microsoft.com/office/word/2010/wordml" w:rsidR="00AF7F0E" w:rsidP="00AF7F0E" w:rsidRDefault="00AF7F0E" w14:paraId="14F72C1F" wp14:textId="4B1D775F">
      <w:pPr>
        <w:spacing w:after="120"/>
        <w:ind w:left="142"/>
        <w:jc w:val="both"/>
      </w:pPr>
      <w:r w:rsidR="00AF7F0E">
        <w:rPr/>
        <w:t xml:space="preserve">                 </w:t>
      </w:r>
    </w:p>
    <w:p w:rsidR="00EE2FA5" w:rsidP="123743B6" w:rsidRDefault="00EE2FA5" w14:paraId="405C1000" w14:textId="58A6B461">
      <w:pPr>
        <w:numPr>
          <w:ilvl w:val="0"/>
          <w:numId w:val="1"/>
        </w:numPr>
        <w:tabs>
          <w:tab w:val="clear" w:leader="none" w:pos="340"/>
        </w:tabs>
        <w:ind w:left="851"/>
        <w:jc w:val="both"/>
        <w:rPr>
          <w:b w:val="1"/>
          <w:bCs w:val="1"/>
        </w:rPr>
      </w:pPr>
      <w:r w:rsidRPr="123743B6" w:rsidR="00EE2FA5">
        <w:rPr>
          <w:b w:val="1"/>
          <w:bCs w:val="1"/>
        </w:rPr>
        <w:t>Nenasycené uhlovodíky</w:t>
      </w:r>
      <w:r w:rsidRPr="123743B6" w:rsidR="2D6EE991">
        <w:rPr>
          <w:b w:val="1"/>
          <w:bCs w:val="1"/>
        </w:rPr>
        <w:t xml:space="preserve"> </w:t>
      </w:r>
    </w:p>
    <w:p w:rsidR="2D6EE991" w:rsidP="123743B6" w:rsidRDefault="2D6EE991" w14:paraId="6B4BC02F" w14:textId="795D7257">
      <w:pPr>
        <w:tabs>
          <w:tab w:val="clear" w:leader="none" w:pos="340"/>
        </w:tabs>
        <w:ind w:left="0"/>
        <w:jc w:val="both"/>
        <w:rPr>
          <w:b w:val="1"/>
          <w:bCs w:val="1"/>
        </w:rPr>
      </w:pPr>
      <w:r w:rsidR="2D6EE991">
        <w:rPr/>
        <w:t xml:space="preserve">             Chemie příslušných skupin sloučenin (charakteristika struktury, vlastnosti)</w:t>
      </w:r>
    </w:p>
    <w:p xmlns:wp14="http://schemas.microsoft.com/office/word/2010/wordml" w:rsidRPr="00AF7F0E" w:rsidR="00AF7F0E" w:rsidP="00AF7F0E" w:rsidRDefault="00AF7F0E" w14:paraId="3461D779" wp14:textId="77777777">
      <w:pPr>
        <w:ind w:left="851"/>
        <w:jc w:val="both"/>
        <w:rPr>
          <w:b/>
          <w:sz w:val="20"/>
          <w:szCs w:val="20"/>
        </w:rPr>
      </w:pPr>
    </w:p>
    <w:p xmlns:wp14="http://schemas.microsoft.com/office/word/2010/wordml" w:rsidR="00EE2FA5" w:rsidP="123743B6" w:rsidRDefault="00EE2FA5" w14:paraId="383F741E" wp14:textId="6A9C7072">
      <w:pPr>
        <w:numPr>
          <w:ilvl w:val="0"/>
          <w:numId w:val="1"/>
        </w:numPr>
        <w:tabs>
          <w:tab w:val="clear" w:pos="340"/>
        </w:tabs>
        <w:ind w:left="851"/>
        <w:jc w:val="both"/>
        <w:rPr/>
      </w:pPr>
      <w:r w:rsidRPr="123743B6" w:rsidR="00EE2FA5">
        <w:rPr>
          <w:b w:val="1"/>
          <w:bCs w:val="1"/>
        </w:rPr>
        <w:t>Aromatické uhlovodíky</w:t>
      </w:r>
      <w:r w:rsidR="1134633F">
        <w:rPr/>
        <w:t xml:space="preserve"> </w:t>
      </w:r>
    </w:p>
    <w:p xmlns:wp14="http://schemas.microsoft.com/office/word/2010/wordml" w:rsidR="00EE2FA5" w:rsidP="123743B6" w:rsidRDefault="00EE2FA5" w14:paraId="4DAECF5C" wp14:textId="136106AE">
      <w:pPr>
        <w:tabs>
          <w:tab w:val="clear" w:pos="340"/>
        </w:tabs>
        <w:ind w:left="0"/>
        <w:jc w:val="both"/>
        <w:rPr>
          <w:b w:val="1"/>
          <w:bCs w:val="1"/>
        </w:rPr>
      </w:pPr>
      <w:r w:rsidR="1134633F">
        <w:rPr/>
        <w:t xml:space="preserve">              Chemie příslušných skupin sloučenin (charakteristika struktury, vlastnosti)</w:t>
      </w:r>
    </w:p>
    <w:p xmlns:wp14="http://schemas.microsoft.com/office/word/2010/wordml" w:rsidRPr="00AF7F0E" w:rsidR="00AF7F0E" w:rsidP="00AF7F0E" w:rsidRDefault="00AF7F0E" w14:paraId="3CF2D8B6" wp14:textId="77777777">
      <w:pPr>
        <w:jc w:val="both"/>
        <w:rPr>
          <w:b/>
          <w:sz w:val="20"/>
          <w:szCs w:val="20"/>
        </w:rPr>
      </w:pPr>
    </w:p>
    <w:p xmlns:wp14="http://schemas.microsoft.com/office/word/2010/wordml" w:rsidR="00EE2FA5" w:rsidP="123743B6" w:rsidRDefault="00EE2FA5" w14:paraId="5355F831" wp14:textId="7EA21688">
      <w:pPr>
        <w:numPr>
          <w:ilvl w:val="0"/>
          <w:numId w:val="1"/>
        </w:numPr>
        <w:tabs>
          <w:tab w:val="clear" w:pos="340"/>
        </w:tabs>
        <w:ind w:left="851"/>
        <w:jc w:val="both"/>
        <w:rPr/>
      </w:pPr>
      <w:r w:rsidRPr="123743B6" w:rsidR="00EE2FA5">
        <w:rPr>
          <w:b w:val="1"/>
          <w:bCs w:val="1"/>
        </w:rPr>
        <w:t>Halogen- a</w:t>
      </w:r>
      <w:r w:rsidRPr="123743B6" w:rsidR="00EE2FA5">
        <w:rPr>
          <w:b w:val="1"/>
          <w:bCs w:val="1"/>
        </w:rPr>
        <w:t xml:space="preserve"> dusíkaté deriváty uhlovodíků</w:t>
      </w:r>
      <w:r w:rsidR="65AD385E">
        <w:rPr/>
        <w:t xml:space="preserve"> </w:t>
      </w:r>
    </w:p>
    <w:p xmlns:wp14="http://schemas.microsoft.com/office/word/2010/wordml" w:rsidR="00EE2FA5" w:rsidP="123743B6" w:rsidRDefault="00EE2FA5" w14:paraId="1DAFB0E2" wp14:textId="5D7780E0">
      <w:pPr>
        <w:tabs>
          <w:tab w:val="clear" w:pos="340"/>
        </w:tabs>
        <w:ind w:left="0"/>
        <w:jc w:val="both"/>
      </w:pPr>
      <w:r w:rsidR="65AD385E">
        <w:rPr/>
        <w:t xml:space="preserve">              Chemie příslušných skupin sloučenin (charakteristika struktury, vlastnosti)</w:t>
      </w:r>
    </w:p>
    <w:p xmlns:wp14="http://schemas.microsoft.com/office/word/2010/wordml" w:rsidRPr="00AF7F0E" w:rsidR="00AF7F0E" w:rsidP="00AF7F0E" w:rsidRDefault="00AF7F0E" w14:paraId="0FB78278" wp14:textId="77777777">
      <w:pPr>
        <w:jc w:val="both"/>
        <w:rPr>
          <w:b/>
          <w:sz w:val="20"/>
          <w:szCs w:val="20"/>
        </w:rPr>
      </w:pPr>
    </w:p>
    <w:p xmlns:wp14="http://schemas.microsoft.com/office/word/2010/wordml" w:rsidR="00EE2FA5" w:rsidP="123743B6" w:rsidRDefault="00EE2FA5" w14:paraId="3E02DBFA" wp14:textId="605B5892">
      <w:pPr>
        <w:numPr>
          <w:ilvl w:val="0"/>
          <w:numId w:val="1"/>
        </w:numPr>
        <w:tabs>
          <w:tab w:val="clear" w:pos="340"/>
        </w:tabs>
        <w:ind w:left="851"/>
        <w:jc w:val="both"/>
        <w:rPr/>
      </w:pPr>
      <w:r w:rsidRPr="123743B6" w:rsidR="00EE2FA5">
        <w:rPr>
          <w:b w:val="1"/>
          <w:bCs w:val="1"/>
        </w:rPr>
        <w:t>Kyslíkaté deriváty uhlovodíků</w:t>
      </w:r>
      <w:r w:rsidR="6B3E4831">
        <w:rPr/>
        <w:t xml:space="preserve"> </w:t>
      </w:r>
    </w:p>
    <w:p xmlns:wp14="http://schemas.microsoft.com/office/word/2010/wordml" w:rsidR="00EE2FA5" w:rsidP="123743B6" w:rsidRDefault="00EE2FA5" w14:paraId="670C67CB" wp14:textId="1B70E6E1">
      <w:pPr>
        <w:tabs>
          <w:tab w:val="clear" w:pos="340"/>
        </w:tabs>
        <w:ind w:left="0"/>
        <w:jc w:val="both"/>
        <w:rPr>
          <w:b w:val="1"/>
          <w:bCs w:val="1"/>
        </w:rPr>
      </w:pPr>
      <w:r w:rsidR="6B3E4831">
        <w:rPr/>
        <w:t xml:space="preserve">              Chemie příslušných skupin sloučenin (charakteristika struktury, vlastnosti)</w:t>
      </w:r>
    </w:p>
    <w:p xmlns:wp14="http://schemas.microsoft.com/office/word/2010/wordml" w:rsidRPr="00187E13" w:rsidR="00AF7F0E" w:rsidP="00AF7F0E" w:rsidRDefault="00AF7F0E" w14:paraId="1FC39945" wp14:textId="77777777">
      <w:pPr>
        <w:ind w:left="397"/>
        <w:jc w:val="both"/>
        <w:rPr>
          <w:b/>
        </w:rPr>
      </w:pPr>
    </w:p>
    <w:p xmlns:wp14="http://schemas.microsoft.com/office/word/2010/wordml" w:rsidRPr="00D31FA6" w:rsidR="00CB5900" w:rsidP="00AF7F0E" w:rsidRDefault="00CB5900" w14:paraId="5445B304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123743B6" w:rsidR="00CB5900">
        <w:rPr>
          <w:b w:val="1"/>
          <w:bCs w:val="1"/>
        </w:rPr>
        <w:t>Sacharidy</w:t>
      </w:r>
    </w:p>
    <w:p xmlns:wp14="http://schemas.microsoft.com/office/word/2010/wordml" w:rsidRPr="00AF7F0E" w:rsidR="00D31FA6" w:rsidP="00AF7F0E" w:rsidRDefault="00D31FA6" w14:paraId="425C4C14" wp14:textId="77777777">
      <w:pPr>
        <w:ind w:left="567" w:right="282"/>
        <w:jc w:val="both"/>
        <w:rPr>
          <w:sz w:val="22"/>
          <w:szCs w:val="22"/>
        </w:rPr>
      </w:pPr>
      <w:r w:rsidRPr="123743B6" w:rsidR="00D31FA6">
        <w:rPr>
          <w:sz w:val="22"/>
          <w:szCs w:val="22"/>
        </w:rPr>
        <w:t xml:space="preserve">Výskyt v přírodě, vznik a biologický význam. Struktura a nejvýznamnější reakce. Přehled významných mono-, </w:t>
      </w:r>
      <w:r w:rsidRPr="123743B6" w:rsidR="00D31FA6">
        <w:rPr>
          <w:sz w:val="22"/>
          <w:szCs w:val="22"/>
        </w:rPr>
        <w:t>oligo</w:t>
      </w:r>
      <w:r w:rsidRPr="123743B6" w:rsidR="00D31FA6">
        <w:rPr>
          <w:sz w:val="22"/>
          <w:szCs w:val="22"/>
        </w:rPr>
        <w:t>- a polysacharidů. Výroba cukru a celulózy.</w:t>
      </w:r>
    </w:p>
    <w:p w:rsidR="123743B6" w:rsidP="123743B6" w:rsidRDefault="123743B6" w14:paraId="04FAB66A" w14:textId="71B34BCE">
      <w:pPr>
        <w:pStyle w:val="Normln"/>
        <w:ind w:left="567" w:right="282"/>
        <w:jc w:val="both"/>
        <w:rPr>
          <w:sz w:val="22"/>
          <w:szCs w:val="22"/>
        </w:rPr>
      </w:pPr>
    </w:p>
    <w:p xmlns:wp14="http://schemas.microsoft.com/office/word/2010/wordml" w:rsidRPr="00AF7F0E" w:rsidR="00AF7F0E" w:rsidP="00AF7F0E" w:rsidRDefault="00AF7F0E" w14:paraId="0562CB0E" wp14:textId="77777777">
      <w:pPr>
        <w:ind w:left="567"/>
        <w:jc w:val="both"/>
      </w:pPr>
    </w:p>
    <w:p w:rsidR="123743B6" w:rsidP="123743B6" w:rsidRDefault="123743B6" w14:paraId="08DDDC37" w14:textId="4D25F7E6">
      <w:pPr>
        <w:pStyle w:val="Normln"/>
        <w:ind w:left="567"/>
        <w:jc w:val="both"/>
      </w:pPr>
    </w:p>
    <w:p xmlns:wp14="http://schemas.microsoft.com/office/word/2010/wordml" w:rsidRPr="00D31FA6" w:rsidR="00CB5900" w:rsidP="00AF7F0E" w:rsidRDefault="00CB5900" w14:paraId="25AB0FAA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123743B6" w:rsidR="00CB5900">
        <w:rPr>
          <w:b w:val="1"/>
          <w:bCs w:val="1"/>
        </w:rPr>
        <w:t>Bílkoviny</w:t>
      </w:r>
    </w:p>
    <w:p xmlns:wp14="http://schemas.microsoft.com/office/word/2010/wordml" w:rsidR="00D31FA6" w:rsidP="00AF7F0E" w:rsidRDefault="00D31FA6" w14:paraId="31FC7362" wp14:textId="77777777">
      <w:pPr>
        <w:ind w:left="567" w:right="282"/>
        <w:jc w:val="both"/>
        <w:rPr>
          <w:sz w:val="22"/>
          <w:szCs w:val="22"/>
        </w:rPr>
      </w:pPr>
      <w:r w:rsidRPr="00AF7F0E">
        <w:rPr>
          <w:sz w:val="22"/>
          <w:szCs w:val="22"/>
        </w:rPr>
        <w:t>Biologicky významné AMK, vznik peptidické vazby. Možnosti struktur bílkovin. Významné vlastnosti a skupiny, příp. zástupci bílkovin.</w:t>
      </w:r>
    </w:p>
    <w:p xmlns:wp14="http://schemas.microsoft.com/office/word/2010/wordml" w:rsidRPr="00AF7F0E" w:rsidR="00AF7F0E" w:rsidP="00AF7F0E" w:rsidRDefault="00AF7F0E" w14:paraId="34CE0A41" wp14:textId="77777777">
      <w:pPr>
        <w:ind w:left="567" w:right="282"/>
        <w:jc w:val="both"/>
      </w:pPr>
    </w:p>
    <w:p xmlns:wp14="http://schemas.microsoft.com/office/word/2010/wordml" w:rsidRPr="00D31FA6" w:rsidR="00EE2FA5" w:rsidP="00AF7F0E" w:rsidRDefault="00EE2FA5" w14:paraId="3B98EB4A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123743B6" w:rsidR="00EE2FA5">
        <w:rPr>
          <w:b w:val="1"/>
          <w:bCs w:val="1"/>
        </w:rPr>
        <w:t>Lipidy</w:t>
      </w:r>
    </w:p>
    <w:p xmlns:wp14="http://schemas.microsoft.com/office/word/2010/wordml" w:rsidRPr="00AF7F0E" w:rsidR="00D31FA6" w:rsidP="00AF7F0E" w:rsidRDefault="00D31FA6" w14:paraId="5EACBC9D" wp14:textId="77777777">
      <w:pPr>
        <w:ind w:left="567"/>
        <w:jc w:val="both"/>
        <w:rPr>
          <w:sz w:val="22"/>
          <w:szCs w:val="22"/>
        </w:rPr>
      </w:pPr>
      <w:r w:rsidRPr="00AF7F0E">
        <w:rPr>
          <w:sz w:val="22"/>
          <w:szCs w:val="22"/>
        </w:rPr>
        <w:t>Jednoduché a složení lipidy. Vznik lipidů a jejich důležité reakce. Výroba mýdel.</w:t>
      </w:r>
    </w:p>
    <w:p xmlns:wp14="http://schemas.microsoft.com/office/word/2010/wordml" w:rsidR="00AF7F0E" w:rsidP="00D31FA6" w:rsidRDefault="00AF7F0E" w14:paraId="62EBF3C5" wp14:textId="77777777">
      <w:pPr>
        <w:ind w:left="397"/>
        <w:jc w:val="both"/>
      </w:pPr>
    </w:p>
    <w:p xmlns:wp14="http://schemas.microsoft.com/office/word/2010/wordml" w:rsidRPr="00D31FA6" w:rsidR="00EE2FA5" w:rsidP="00AF7F0E" w:rsidRDefault="00EE2FA5" w14:paraId="4A9A687A" wp14:textId="77777777">
      <w:pPr>
        <w:numPr>
          <w:ilvl w:val="0"/>
          <w:numId w:val="1"/>
        </w:numPr>
        <w:tabs>
          <w:tab w:val="clear" w:pos="340"/>
        </w:tabs>
        <w:spacing w:after="40"/>
        <w:ind w:left="567"/>
        <w:jc w:val="both"/>
        <w:rPr>
          <w:b/>
        </w:rPr>
      </w:pPr>
      <w:r w:rsidRPr="123743B6" w:rsidR="00EE2FA5">
        <w:rPr>
          <w:b w:val="1"/>
          <w:bCs w:val="1"/>
        </w:rPr>
        <w:t>Nukleové kyseliny, vitamíny a další přírodní látky</w:t>
      </w:r>
    </w:p>
    <w:p xmlns:wp14="http://schemas.microsoft.com/office/word/2010/wordml" w:rsidRPr="00AF7F0E" w:rsidR="00D31FA6" w:rsidP="00AF7F0E" w:rsidRDefault="00D31FA6" w14:paraId="68ACB918" wp14:textId="77777777">
      <w:pPr>
        <w:ind w:left="567" w:right="282"/>
        <w:jc w:val="both"/>
        <w:rPr>
          <w:sz w:val="22"/>
          <w:szCs w:val="22"/>
        </w:rPr>
      </w:pPr>
      <w:r w:rsidRPr="00AF7F0E">
        <w:rPr>
          <w:sz w:val="22"/>
          <w:szCs w:val="22"/>
        </w:rPr>
        <w:t>Složení, struktura, vlastnosti a biologický význam nukleových kyselin. Charakteristika a příklady biokatalyzátorů. Rozdělení a přehled významných vitamínů.</w:t>
      </w:r>
    </w:p>
    <w:p xmlns:wp14="http://schemas.microsoft.com/office/word/2010/wordml" w:rsidR="00D31FA6" w:rsidP="00D31FA6" w:rsidRDefault="00D31FA6" w14:paraId="6D98A12B" wp14:textId="77777777">
      <w:pPr>
        <w:jc w:val="both"/>
      </w:pPr>
    </w:p>
    <w:p xmlns:wp14="http://schemas.microsoft.com/office/word/2010/wordml" w:rsidR="008962EF" w:rsidP="008962EF" w:rsidRDefault="008962EF" w14:paraId="2946DB82" wp14:textId="77777777">
      <w:pPr>
        <w:jc w:val="both"/>
      </w:pPr>
    </w:p>
    <w:p xmlns:wp14="http://schemas.microsoft.com/office/word/2010/wordml" w:rsidR="001F641B" w:rsidP="008962EF" w:rsidRDefault="001F641B" w14:paraId="5997CC1D" wp14:textId="77777777">
      <w:pPr>
        <w:jc w:val="both"/>
      </w:pPr>
    </w:p>
    <w:p xmlns:wp14="http://schemas.microsoft.com/office/word/2010/wordml" w:rsidR="00AF7F0E" w:rsidP="008962EF" w:rsidRDefault="00AF7F0E" w14:paraId="110FFD37" wp14:textId="77777777">
      <w:pPr>
        <w:jc w:val="both"/>
      </w:pPr>
    </w:p>
    <w:p xmlns:wp14="http://schemas.microsoft.com/office/word/2010/wordml" w:rsidR="00AF7F0E" w:rsidP="008962EF" w:rsidRDefault="00AF7F0E" w14:paraId="6B699379" wp14:textId="77777777">
      <w:pPr>
        <w:jc w:val="both"/>
      </w:pPr>
    </w:p>
    <w:p xmlns:wp14="http://schemas.microsoft.com/office/word/2010/wordml" w:rsidR="00AF7F0E" w:rsidP="00AF7F0E" w:rsidRDefault="00AF7F0E" w14:paraId="17B8BFD7" wp14:textId="77777777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V Hodoníně 31. 8. 2023</w:t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</w:t>
      </w:r>
    </w:p>
    <w:p xmlns:wp14="http://schemas.microsoft.com/office/word/2010/wordml" w:rsidR="00AF7F0E" w:rsidP="123743B6" w:rsidRDefault="00AF7F0E" w14:paraId="751DAD29" wp14:textId="247E67BE">
      <w:pPr>
        <w:tabs>
          <w:tab w:val="center" w:pos="7088"/>
        </w:tabs>
        <w:ind w:firstLine="0"/>
      </w:pPr>
      <w:r w:rsidR="6C13CEC2">
        <w:rPr>
          <w:sz w:val="22"/>
          <w:szCs w:val="22"/>
        </w:rPr>
        <w:t xml:space="preserve">                                                                                                     </w:t>
      </w:r>
      <w:r w:rsidR="00AF7F0E">
        <w:rPr>
          <w:sz w:val="22"/>
          <w:szCs w:val="22"/>
        </w:rPr>
        <w:t>PaedDr. Ivo Kurz, ředitel školy</w:t>
      </w:r>
    </w:p>
    <w:p xmlns:wp14="http://schemas.microsoft.com/office/word/2010/wordml" w:rsidR="00AF7F0E" w:rsidP="008962EF" w:rsidRDefault="00AF7F0E" w14:paraId="3FE9F23F" wp14:textId="77777777">
      <w:pPr>
        <w:jc w:val="both"/>
      </w:pPr>
    </w:p>
    <w:sectPr w:rsidR="00AF7F0E" w:rsidSect="00E337B5">
      <w:pgSz w:w="11906" w:h="16838" w:orient="portrait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17FB"/>
    <w:multiLevelType w:val="hybridMultilevel"/>
    <w:tmpl w:val="44E6A9E8"/>
    <w:lvl w:ilvl="0" w:tplc="49D4A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9120785"/>
    <w:multiLevelType w:val="multilevel"/>
    <w:tmpl w:val="3A14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B71FC"/>
    <w:multiLevelType w:val="hybridMultilevel"/>
    <w:tmpl w:val="2722A234"/>
    <w:lvl w:ilvl="0" w:tplc="49D4A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257736"/>
    <w:multiLevelType w:val="hybridMultilevel"/>
    <w:tmpl w:val="49583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332287"/>
    <w:multiLevelType w:val="hybridMultilevel"/>
    <w:tmpl w:val="B7363492"/>
    <w:lvl w:ilvl="0" w:tplc="566CC56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F"/>
    <w:rsid w:val="00187E13"/>
    <w:rsid w:val="001F641B"/>
    <w:rsid w:val="00201F7F"/>
    <w:rsid w:val="0042496E"/>
    <w:rsid w:val="006B5EBD"/>
    <w:rsid w:val="00866E1E"/>
    <w:rsid w:val="008962EF"/>
    <w:rsid w:val="008E727E"/>
    <w:rsid w:val="0099261E"/>
    <w:rsid w:val="009C185A"/>
    <w:rsid w:val="00A214FC"/>
    <w:rsid w:val="00AF7F0E"/>
    <w:rsid w:val="00B65CB9"/>
    <w:rsid w:val="00BF294A"/>
    <w:rsid w:val="00CA7F0F"/>
    <w:rsid w:val="00CB5900"/>
    <w:rsid w:val="00D31FA6"/>
    <w:rsid w:val="00D746B1"/>
    <w:rsid w:val="00DF7736"/>
    <w:rsid w:val="00E337B5"/>
    <w:rsid w:val="00EB27F7"/>
    <w:rsid w:val="00EE2FA5"/>
    <w:rsid w:val="00F42C04"/>
    <w:rsid w:val="00F51C5C"/>
    <w:rsid w:val="04FC0323"/>
    <w:rsid w:val="05F8759E"/>
    <w:rsid w:val="109B7355"/>
    <w:rsid w:val="1134633F"/>
    <w:rsid w:val="123743B6"/>
    <w:rsid w:val="1CC9C993"/>
    <w:rsid w:val="20016A55"/>
    <w:rsid w:val="2D6EE991"/>
    <w:rsid w:val="328DF916"/>
    <w:rsid w:val="32F1145A"/>
    <w:rsid w:val="3429C977"/>
    <w:rsid w:val="3835DEAC"/>
    <w:rsid w:val="3E76F3BE"/>
    <w:rsid w:val="4755A71B"/>
    <w:rsid w:val="495938CE"/>
    <w:rsid w:val="4AB0F0AA"/>
    <w:rsid w:val="4B3C4E69"/>
    <w:rsid w:val="4C52ECAC"/>
    <w:rsid w:val="61C4390C"/>
    <w:rsid w:val="65AD385E"/>
    <w:rsid w:val="6A64627C"/>
    <w:rsid w:val="6A8AF857"/>
    <w:rsid w:val="6B3E4831"/>
    <w:rsid w:val="6BA9E256"/>
    <w:rsid w:val="6C13CEC2"/>
    <w:rsid w:val="7B12F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505E83"/>
  <w15:chartTrackingRefBased/>
  <w15:docId w15:val="{7BAB4CD9-F1E6-4BE1-9D7A-11591A5631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6B5EBD"/>
    <w:pPr>
      <w:keepNext/>
      <w:jc w:val="center"/>
      <w:outlineLvl w:val="1"/>
    </w:pPr>
    <w:rPr>
      <w:b/>
      <w:bCs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character" w:styleId="Nadpis2Char" w:customStyle="1">
    <w:name w:val="Nadpis 2 Char"/>
    <w:link w:val="Nadpis2"/>
    <w:rsid w:val="006B5EBD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C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2C8D0-72CA-4C8A-8902-C3BC085FBFE2}"/>
</file>

<file path=customXml/itemProps2.xml><?xml version="1.0" encoding="utf-8"?>
<ds:datastoreItem xmlns:ds="http://schemas.openxmlformats.org/officeDocument/2006/customXml" ds:itemID="{0F0F810B-8591-455E-9F45-0ECD45CFE854}"/>
</file>

<file path=customXml/itemProps3.xml><?xml version="1.0" encoding="utf-8"?>
<ds:datastoreItem xmlns:ds="http://schemas.openxmlformats.org/officeDocument/2006/customXml" ds:itemID="{7D5CFC87-F991-4DE0-BDDC-DD3584F4B0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Hodonin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MATURITNÍ   OTÁZKY</dc:title>
  <dc:subject/>
  <dc:creator>Anuska</dc:creator>
  <keywords/>
  <dc:description/>
  <lastModifiedBy>Homzová Milada</lastModifiedBy>
  <revision>4</revision>
  <dcterms:created xsi:type="dcterms:W3CDTF">2023-08-30T07:17:00.0000000Z</dcterms:created>
  <dcterms:modified xsi:type="dcterms:W3CDTF">2023-09-03T13:21:46.1544336Z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