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CBCF1" w14:textId="77777777" w:rsidR="00351458" w:rsidRDefault="00327F99">
      <w:pPr>
        <w:pStyle w:val="Nadpis3"/>
      </w:pPr>
      <w: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C658995" wp14:editId="7E5BCFAC">
            <wp:simplePos x="0" y="0"/>
            <wp:positionH relativeFrom="column">
              <wp:posOffset>29210</wp:posOffset>
            </wp:positionH>
            <wp:positionV relativeFrom="paragraph">
              <wp:posOffset>38735</wp:posOffset>
            </wp:positionV>
            <wp:extent cx="1190625" cy="631825"/>
            <wp:effectExtent l="0" t="0" r="0" b="0"/>
            <wp:wrapNone/>
            <wp:docPr id="8" name="image2.jpg" descr="Logo školy 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školy new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591A7A" w14:textId="77777777" w:rsidR="00351458" w:rsidRDefault="00327F99">
      <w:pPr>
        <w:pStyle w:val="Nadpis3"/>
        <w:tabs>
          <w:tab w:val="left" w:pos="2552"/>
        </w:tabs>
        <w:spacing w:after="40"/>
        <w:rPr>
          <w:sz w:val="28"/>
          <w:szCs w:val="28"/>
        </w:rPr>
      </w:pPr>
      <w:r>
        <w:tab/>
      </w:r>
      <w:r>
        <w:rPr>
          <w:sz w:val="28"/>
          <w:szCs w:val="28"/>
        </w:rPr>
        <w:t>Střední škola průmyslová a umělecká Hodonín,</w:t>
      </w:r>
    </w:p>
    <w:p w14:paraId="0159AB9E" w14:textId="77777777" w:rsidR="00351458" w:rsidRDefault="00327F99">
      <w:pPr>
        <w:pStyle w:val="Nadpis1"/>
        <w:tabs>
          <w:tab w:val="left" w:pos="2552"/>
        </w:tabs>
        <w:jc w:val="left"/>
        <w:rPr>
          <w:rFonts w:ascii="Arial" w:eastAsia="Arial" w:hAnsi="Arial" w:cs="Arial"/>
          <w:b w:val="0"/>
          <w:sz w:val="28"/>
          <w:szCs w:val="28"/>
        </w:rPr>
      </w:pPr>
      <w:r>
        <w:rPr>
          <w:rFonts w:ascii="Arial" w:eastAsia="Arial" w:hAnsi="Arial" w:cs="Arial"/>
          <w:b w:val="0"/>
          <w:sz w:val="28"/>
          <w:szCs w:val="28"/>
        </w:rPr>
        <w:tab/>
        <w:t>příspěvková organizace</w:t>
      </w:r>
    </w:p>
    <w:p w14:paraId="68197216" w14:textId="77777777" w:rsidR="00351458" w:rsidRDefault="00351458">
      <w:pPr>
        <w:pStyle w:val="Nadpis3"/>
        <w:tabs>
          <w:tab w:val="center" w:pos="4820"/>
        </w:tabs>
        <w:spacing w:before="120"/>
        <w:rPr>
          <w:b/>
          <w:sz w:val="16"/>
          <w:szCs w:val="16"/>
        </w:rPr>
      </w:pPr>
    </w:p>
    <w:p w14:paraId="333A9DD8" w14:textId="77777777" w:rsidR="00351458" w:rsidRDefault="00351458">
      <w:pPr>
        <w:spacing w:after="0" w:line="240" w:lineRule="auto"/>
      </w:pPr>
    </w:p>
    <w:p w14:paraId="6AC64354" w14:textId="77777777" w:rsidR="00351458" w:rsidRDefault="00351458">
      <w:pPr>
        <w:spacing w:after="0" w:line="240" w:lineRule="auto"/>
      </w:pPr>
    </w:p>
    <w:p w14:paraId="5311E1E1" w14:textId="77777777" w:rsidR="00351458" w:rsidRDefault="00327F99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Rozhodnutí ředitele školy č. </w:t>
      </w:r>
      <w:bookmarkStart w:id="0" w:name="_GoBack"/>
      <w:bookmarkEnd w:id="0"/>
      <w:r>
        <w:rPr>
          <w:b/>
          <w:sz w:val="28"/>
          <w:szCs w:val="28"/>
        </w:rPr>
        <w:t>/2023-3</w:t>
      </w:r>
    </w:p>
    <w:p w14:paraId="70135205" w14:textId="77777777" w:rsidR="00351458" w:rsidRDefault="00351458">
      <w:pPr>
        <w:spacing w:after="0" w:line="240" w:lineRule="auto"/>
        <w:ind w:right="-284"/>
        <w:jc w:val="center"/>
        <w:rPr>
          <w:b/>
          <w:sz w:val="28"/>
          <w:szCs w:val="28"/>
        </w:rPr>
      </w:pPr>
    </w:p>
    <w:p w14:paraId="303E8F7D" w14:textId="77777777" w:rsidR="00351458" w:rsidRDefault="00327F99">
      <w:pPr>
        <w:spacing w:after="0" w:line="240" w:lineRule="auto"/>
        <w:ind w:right="-284"/>
        <w:jc w:val="center"/>
        <w:rPr>
          <w:sz w:val="28"/>
          <w:szCs w:val="28"/>
        </w:rPr>
      </w:pPr>
      <w:r>
        <w:rPr>
          <w:sz w:val="24"/>
          <w:szCs w:val="24"/>
        </w:rPr>
        <w:t>Na základě § 24 odst. 1 vyhlášky 177/2009 o bližších podmínkách ukončování vzdělávání ve středních školách maturitní zkouškou zveřejňuji</w:t>
      </w:r>
    </w:p>
    <w:p w14:paraId="6B138A0C" w14:textId="77777777" w:rsidR="00351458" w:rsidRDefault="00351458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67A3CDD1" w14:textId="77777777" w:rsidR="00351458" w:rsidRDefault="00327F99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HODNOCENÍ PROFILOVÉ ČÁSTI MATURITNÍ ZKOUŠKY</w:t>
      </w:r>
    </w:p>
    <w:p w14:paraId="121BB4A7" w14:textId="77777777" w:rsidR="00351458" w:rsidRDefault="00327F99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OBORU GRAFICKÝ DESIGN A UŽITÁ MALBA PRO ŠKOLNÍ ROK 2022/2023</w:t>
      </w:r>
    </w:p>
    <w:p w14:paraId="4BEE2975" w14:textId="77777777" w:rsidR="00351458" w:rsidRDefault="00351458">
      <w:pPr>
        <w:spacing w:after="0" w:line="240" w:lineRule="auto"/>
        <w:ind w:right="-284"/>
        <w:rPr>
          <w:b/>
          <w:sz w:val="24"/>
          <w:szCs w:val="24"/>
        </w:rPr>
      </w:pPr>
    </w:p>
    <w:p w14:paraId="0AB94F97" w14:textId="77777777" w:rsidR="00351458" w:rsidRDefault="00351458">
      <w:pPr>
        <w:spacing w:after="0" w:line="240" w:lineRule="auto"/>
        <w:ind w:right="-284"/>
        <w:rPr>
          <w:b/>
          <w:sz w:val="36"/>
          <w:szCs w:val="36"/>
        </w:rPr>
      </w:pPr>
    </w:p>
    <w:p w14:paraId="022EFE6B" w14:textId="77777777" w:rsidR="00351458" w:rsidRDefault="00327F9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písemné práce a ústní zkoušky z anglického jazyka</w:t>
      </w:r>
    </w:p>
    <w:p w14:paraId="5FE308F0" w14:textId="77777777" w:rsidR="00351458" w:rsidRDefault="00351458">
      <w:pPr>
        <w:spacing w:after="0" w:line="240" w:lineRule="auto"/>
        <w:ind w:right="-284"/>
        <w:rPr>
          <w:b/>
          <w:sz w:val="24"/>
          <w:szCs w:val="24"/>
        </w:rPr>
      </w:pPr>
    </w:p>
    <w:p w14:paraId="23DAD6A1" w14:textId="77777777" w:rsidR="00351458" w:rsidRDefault="00327F99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Základní informace k profilové zkoušce z anglického jazyka</w:t>
      </w:r>
    </w:p>
    <w:p w14:paraId="1D689723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Profilová část maturitní zkoušky z cizího jazyka se skládá ze 2 částí:</w:t>
      </w:r>
    </w:p>
    <w:p w14:paraId="507AD97A" w14:textId="77777777" w:rsidR="00351458" w:rsidRDefault="00327F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písemné práce </w:t>
      </w:r>
    </w:p>
    <w:p w14:paraId="13F60D44" w14:textId="77777777" w:rsidR="00351458" w:rsidRDefault="00327F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ústní zkoušky. </w:t>
      </w:r>
    </w:p>
    <w:p w14:paraId="6167AB6A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Žák vykoná zkoušku úspěšně, v obou dílčích zkouškách dosáhl nebo překročil hranici úspěšnosti. </w:t>
      </w:r>
    </w:p>
    <w:p w14:paraId="6127E6CF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Výsledná známka z profilové maturitní zkoušky z </w:t>
      </w:r>
      <w:r>
        <w:rPr>
          <w:sz w:val="24"/>
          <w:szCs w:val="24"/>
        </w:rPr>
        <w:t>anglického jazyka</w:t>
      </w:r>
      <w:r>
        <w:rPr>
          <w:color w:val="000000"/>
          <w:sz w:val="24"/>
          <w:szCs w:val="24"/>
        </w:rPr>
        <w:t xml:space="preserve"> je dána váženým průměrem známek získaných v jednotlivých dílčích zkouškách, a to s následujícím poměrem vah jednotlivých dílčích zkoušek (v pořadí ústní zkouška: písemná práce): 60 </w:t>
      </w:r>
      <w:proofErr w:type="gramStart"/>
      <w:r>
        <w:rPr>
          <w:color w:val="000000"/>
          <w:sz w:val="24"/>
          <w:szCs w:val="24"/>
        </w:rPr>
        <w:t>% :</w:t>
      </w:r>
      <w:proofErr w:type="gramEnd"/>
      <w:r>
        <w:rPr>
          <w:color w:val="000000"/>
          <w:sz w:val="24"/>
          <w:szCs w:val="24"/>
        </w:rPr>
        <w:t xml:space="preserve"> 40 %. </w:t>
      </w:r>
    </w:p>
    <w:p w14:paraId="52CE8337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Hodnocení každé dílčí zkoušky profilové části </w:t>
      </w:r>
      <w:r>
        <w:rPr>
          <w:color w:val="000000"/>
          <w:sz w:val="24"/>
          <w:szCs w:val="24"/>
        </w:rPr>
        <w:t>maturitní zkoušky z cizího jazyka se provádí podle klasifikační stupnice:</w:t>
      </w:r>
    </w:p>
    <w:p w14:paraId="578CC406" w14:textId="77777777" w:rsidR="00351458" w:rsidRDefault="00327F99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výborný  </w:t>
      </w:r>
    </w:p>
    <w:p w14:paraId="4E48FB5C" w14:textId="77777777" w:rsidR="00351458" w:rsidRDefault="00327F99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2 - chvalitebný </w:t>
      </w:r>
    </w:p>
    <w:p w14:paraId="60DFE8D0" w14:textId="77777777" w:rsidR="00351458" w:rsidRDefault="00327F99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3 - dobrý </w:t>
      </w:r>
    </w:p>
    <w:p w14:paraId="08F35F17" w14:textId="77777777" w:rsidR="00351458" w:rsidRDefault="00327F99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4 - dostatečný </w:t>
      </w:r>
    </w:p>
    <w:p w14:paraId="7B939B91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Pokud žák některou část maturitní zkoušky z cizího jazyka nevykoná úspěšně, opakuje pouze tu část zkoušky, kterou nevykonal úspěšně.</w:t>
      </w:r>
    </w:p>
    <w:p w14:paraId="68C3FBF0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1A5268A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4"/>
          <w:szCs w:val="24"/>
          <w:u w:val="single"/>
        </w:rPr>
      </w:pPr>
    </w:p>
    <w:p w14:paraId="77C45BBD" w14:textId="77777777" w:rsidR="00351458" w:rsidRDefault="00327F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Písemná část </w:t>
      </w:r>
    </w:p>
    <w:p w14:paraId="4300592C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24"/>
          <w:szCs w:val="24"/>
          <w:u w:val="single"/>
        </w:rPr>
      </w:pPr>
    </w:p>
    <w:p w14:paraId="7F69BC08" w14:textId="77777777" w:rsidR="00351458" w:rsidRDefault="00327F99">
      <w:pPr>
        <w:ind w:left="56" w:firstLine="653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Základní informace k zadání zkoušky:</w:t>
      </w:r>
    </w:p>
    <w:p w14:paraId="165F70F3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Žáci mají možnost si vybrat ze 3 zadání. </w:t>
      </w:r>
    </w:p>
    <w:p w14:paraId="667CDF6F" w14:textId="77777777" w:rsidR="00351458" w:rsidRDefault="00327F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Každé zadání písemná práce obsahuje 2 části v celkovém rozsahu 200 slov</w:t>
      </w:r>
    </w:p>
    <w:p w14:paraId="5F949843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1. část minimálně 130 slov, doporučeno maximálně 150 slov</w:t>
      </w:r>
    </w:p>
    <w:p w14:paraId="62A2349B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2. část minimálně 70 slov, doporučeno maximálně 80 slov</w:t>
      </w:r>
    </w:p>
    <w:p w14:paraId="03C8F83A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FE77B59" w14:textId="77777777" w:rsidR="00351458" w:rsidRDefault="00351458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7E73DA99" w14:textId="77777777" w:rsidR="00351458" w:rsidRDefault="00327F99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Počítání slov:</w:t>
      </w:r>
    </w:p>
    <w:p w14:paraId="3D96148C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19F072A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Jako jedno slovo se počítají například:</w:t>
      </w:r>
    </w:p>
    <w:p w14:paraId="0CE2BAF7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předložky </w:t>
      </w:r>
    </w:p>
    <w:p w14:paraId="712B4E00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spojky </w:t>
      </w:r>
    </w:p>
    <w:p w14:paraId="255C3FA7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zájmena </w:t>
      </w:r>
    </w:p>
    <w:p w14:paraId="5F02A1A3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citoslovce </w:t>
      </w:r>
    </w:p>
    <w:p w14:paraId="02FFDE5C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členy </w:t>
      </w:r>
    </w:p>
    <w:p w14:paraId="2D02115E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zkratky, víceslovná vlastní jména a názvy včetně českých názvů, které nemají     ekvivalent v daném cizím jazyce </w:t>
      </w:r>
    </w:p>
    <w:p w14:paraId="4361017E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rozepsané datum (např. 16. dubna 2010) </w:t>
      </w:r>
    </w:p>
    <w:p w14:paraId="7B830E0B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adresy (např. pepa@seznam.cz; Vinohradská 5, Praha 10) </w:t>
      </w:r>
    </w:p>
    <w:p w14:paraId="6DBEC2F1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 spojené spojovníkem</w:t>
      </w:r>
    </w:p>
    <w:p w14:paraId="4A4976A2" w14:textId="77777777" w:rsidR="00351458" w:rsidRDefault="0035145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</w:p>
    <w:p w14:paraId="7F591205" w14:textId="77777777" w:rsidR="00351458" w:rsidRDefault="00327F99">
      <w:pPr>
        <w:spacing w:after="0" w:line="24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jednotlivá slova se počítají například: </w:t>
      </w:r>
    </w:p>
    <w:p w14:paraId="17153C9C" w14:textId="77777777" w:rsidR="00351458" w:rsidRDefault="00327F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frázová slovesa </w:t>
      </w:r>
    </w:p>
    <w:p w14:paraId="24C2EAA4" w14:textId="77777777" w:rsidR="00351458" w:rsidRDefault="00327F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složeniny, pokud jsou psané jako dvě slova</w:t>
      </w:r>
    </w:p>
    <w:p w14:paraId="64B0515E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slova se nepočítají například: </w:t>
      </w:r>
    </w:p>
    <w:p w14:paraId="5B2E8167" w14:textId="77777777" w:rsidR="00351458" w:rsidRDefault="00327F9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číslovky psané číslicemi (např. 2015; 29) </w:t>
      </w:r>
    </w:p>
    <w:p w14:paraId="222728BB" w14:textId="77777777" w:rsidR="00351458" w:rsidRDefault="00327F9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opakovaná vlastní jména</w:t>
      </w:r>
    </w:p>
    <w:p w14:paraId="53525F61" w14:textId="77777777" w:rsidR="00351458" w:rsidRDefault="00351458">
      <w:pPr>
        <w:jc w:val="both"/>
        <w:rPr>
          <w:b/>
          <w:color w:val="000000"/>
          <w:sz w:val="24"/>
          <w:szCs w:val="24"/>
        </w:rPr>
      </w:pPr>
    </w:p>
    <w:p w14:paraId="1A21F717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14:paraId="2410E195" w14:textId="77777777" w:rsidR="00351458" w:rsidRDefault="00327F99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Hodnotící kritéria pro písemné práce z cizího jazyka:</w:t>
      </w:r>
    </w:p>
    <w:p w14:paraId="36AADBC2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Každá z částí je hodnocena zvlášť podle 4 základních kritérií. </w:t>
      </w:r>
    </w:p>
    <w:p w14:paraId="53BD7805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Každé dílčí kritérium je hodnoceno body na škále 0 – 1 – 2 – 3. </w:t>
      </w:r>
    </w:p>
    <w:p w14:paraId="26B229CA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Maximální počet dosažitelných bodů za první část písemné práce je 24. </w:t>
      </w:r>
    </w:p>
    <w:p w14:paraId="1BF9F949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Maximální počet dosažených bodů za druhou část písemné práce je 12. </w:t>
      </w:r>
    </w:p>
    <w:p w14:paraId="5FDD2342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Maximální dosažitelné bodové hodnocení za celou písemnou práci je součtem bodů dosažených v obou částech písemné prá</w:t>
      </w:r>
      <w:r>
        <w:rPr>
          <w:color w:val="000000"/>
          <w:sz w:val="24"/>
          <w:szCs w:val="24"/>
        </w:rPr>
        <w:t>ce, tj. 36 bodů</w:t>
      </w:r>
    </w:p>
    <w:p w14:paraId="419E8E97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případě, kdy je písemná práce v dílčím kritériu IA 1. části (Zadání) nebo v kritériu I. 2. části (Zpracování zadání / Obsah písemné práce) hodnocena bodem „0“, se daná část písemné práce podle dalších kritérií nehodnotí a výsledný počet b</w:t>
      </w:r>
      <w:r>
        <w:rPr>
          <w:color w:val="000000"/>
          <w:sz w:val="24"/>
          <w:szCs w:val="24"/>
        </w:rPr>
        <w:t>odů za tuto část je roven „0“.</w:t>
      </w:r>
    </w:p>
    <w:p w14:paraId="7AD11B1B" w14:textId="77777777" w:rsidR="00351458" w:rsidRDefault="00327F9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Dílčí kritérium IA 1. části nebo kritérium I. 2. části je hodnoceno počtem bodů „0“ v případě: </w:t>
      </w:r>
    </w:p>
    <w:p w14:paraId="4309DC5C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tématu / komunikačního cíle: text nebo většina textu se nevztahuje k zadanému tématu / komunikační situaci;</w:t>
      </w:r>
    </w:p>
    <w:p w14:paraId="6C579182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typu textu: není dodržen funkční styl a slohový postup; </w:t>
      </w:r>
    </w:p>
    <w:p w14:paraId="76760B21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délky textu: text nesplňuje minimální požadovaný rozsah slov.</w:t>
      </w:r>
    </w:p>
    <w:p w14:paraId="2995E833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76F9C610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Kritéria pro 1. část písemné práce z cizího jazyka jsou následující:</w:t>
      </w:r>
    </w:p>
    <w:p w14:paraId="67305656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46D0B44" w14:textId="77777777" w:rsidR="00351458" w:rsidRDefault="00327F9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26560A5E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IA Zadání </w:t>
      </w:r>
    </w:p>
    <w:p w14:paraId="4DD889BF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 Rozsah, obsah textu </w:t>
      </w:r>
    </w:p>
    <w:p w14:paraId="072936D0" w14:textId="77777777" w:rsidR="00351458" w:rsidRDefault="00327F9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5328758B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IIA Organizace textu </w:t>
      </w:r>
    </w:p>
    <w:p w14:paraId="5232473D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IIB Koheze textu a prostředky textové návaznosti</w:t>
      </w:r>
    </w:p>
    <w:p w14:paraId="6DE3BEA8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Slovní zásoba a pravopis </w:t>
      </w:r>
    </w:p>
    <w:p w14:paraId="55162885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IIIA Přesnost použité slovní zásoby </w:t>
      </w:r>
    </w:p>
    <w:p w14:paraId="4E1D48F6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IIIB Rozsah použité slovní zásoby</w:t>
      </w:r>
    </w:p>
    <w:p w14:paraId="5484EC9E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IV. Mluvnické prostředky </w:t>
      </w:r>
    </w:p>
    <w:p w14:paraId="0A764EC8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IVA Přesnost použitých mluvnických prostředků</w:t>
      </w:r>
    </w:p>
    <w:p w14:paraId="77B8F8EA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IVB Rozsah použitých mluvnických prostředků </w:t>
      </w:r>
    </w:p>
    <w:p w14:paraId="0E3213EF" w14:textId="77777777" w:rsidR="00351458" w:rsidRDefault="00327F99">
      <w:pPr>
        <w:ind w:left="96" w:firstLine="61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Kritéria pro 2. část písemné práce z cizího jazyka jsou následující:</w:t>
      </w:r>
    </w:p>
    <w:p w14:paraId="32337318" w14:textId="77777777" w:rsidR="00351458" w:rsidRDefault="00327F9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7AD32D31" w14:textId="77777777" w:rsidR="00351458" w:rsidRDefault="00327F9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1279A9F7" w14:textId="77777777" w:rsidR="00351458" w:rsidRDefault="00327F9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Slovní zásoba a pravopis </w:t>
      </w:r>
    </w:p>
    <w:p w14:paraId="607A1144" w14:textId="77777777" w:rsidR="00351458" w:rsidRDefault="00327F9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Mluvnické prostředky </w:t>
      </w:r>
    </w:p>
    <w:p w14:paraId="45F541CF" w14:textId="77777777" w:rsidR="00351458" w:rsidRDefault="003514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</w:p>
    <w:p w14:paraId="6CEA6F73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816"/>
        <w:jc w:val="both"/>
        <w:rPr>
          <w:color w:val="000000"/>
          <w:sz w:val="24"/>
          <w:szCs w:val="24"/>
        </w:rPr>
      </w:pPr>
    </w:p>
    <w:p w14:paraId="78C27307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/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>Hodnotící tabulka pro písemnou část profilové zkoušky:</w:t>
      </w:r>
    </w:p>
    <w:p w14:paraId="56C3D53E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</w:p>
    <w:tbl>
      <w:tblPr>
        <w:tblStyle w:val="a"/>
        <w:tblW w:w="382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0"/>
        <w:gridCol w:w="1987"/>
      </w:tblGrid>
      <w:tr w:rsidR="00351458" w14:paraId="30174447" w14:textId="77777777">
        <w:trPr>
          <w:trHeight w:val="290"/>
        </w:trPr>
        <w:tc>
          <w:tcPr>
            <w:tcW w:w="1840" w:type="dxa"/>
          </w:tcPr>
          <w:p w14:paraId="31D8958C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Body</w:t>
            </w:r>
          </w:p>
        </w:tc>
        <w:tc>
          <w:tcPr>
            <w:tcW w:w="1987" w:type="dxa"/>
          </w:tcPr>
          <w:p w14:paraId="5CEDF685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Výsledná známka</w:t>
            </w:r>
          </w:p>
        </w:tc>
      </w:tr>
      <w:tr w:rsidR="00351458" w14:paraId="5D3E2BE4" w14:textId="77777777">
        <w:trPr>
          <w:trHeight w:val="290"/>
        </w:trPr>
        <w:tc>
          <w:tcPr>
            <w:tcW w:w="1840" w:type="dxa"/>
          </w:tcPr>
          <w:p w14:paraId="07A32A38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36–32</w:t>
            </w:r>
          </w:p>
        </w:tc>
        <w:tc>
          <w:tcPr>
            <w:tcW w:w="1987" w:type="dxa"/>
          </w:tcPr>
          <w:p w14:paraId="19975254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</w:t>
            </w:r>
          </w:p>
        </w:tc>
      </w:tr>
      <w:tr w:rsidR="00351458" w14:paraId="2674003F" w14:textId="77777777">
        <w:trPr>
          <w:trHeight w:val="302"/>
        </w:trPr>
        <w:tc>
          <w:tcPr>
            <w:tcW w:w="1840" w:type="dxa"/>
          </w:tcPr>
          <w:p w14:paraId="3526BFB1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31-27</w:t>
            </w:r>
          </w:p>
        </w:tc>
        <w:tc>
          <w:tcPr>
            <w:tcW w:w="1987" w:type="dxa"/>
          </w:tcPr>
          <w:p w14:paraId="2A94B86D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</w:t>
            </w:r>
          </w:p>
        </w:tc>
      </w:tr>
      <w:tr w:rsidR="00351458" w14:paraId="60F2CD52" w14:textId="77777777">
        <w:trPr>
          <w:trHeight w:val="290"/>
        </w:trPr>
        <w:tc>
          <w:tcPr>
            <w:tcW w:w="1840" w:type="dxa"/>
          </w:tcPr>
          <w:p w14:paraId="4B3A31C6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26-22</w:t>
            </w:r>
          </w:p>
        </w:tc>
        <w:tc>
          <w:tcPr>
            <w:tcW w:w="1987" w:type="dxa"/>
          </w:tcPr>
          <w:p w14:paraId="12945E50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</w:t>
            </w:r>
          </w:p>
        </w:tc>
      </w:tr>
      <w:tr w:rsidR="00351458" w14:paraId="289AB35B" w14:textId="77777777">
        <w:trPr>
          <w:trHeight w:val="290"/>
        </w:trPr>
        <w:tc>
          <w:tcPr>
            <w:tcW w:w="1840" w:type="dxa"/>
          </w:tcPr>
          <w:p w14:paraId="5DBBADB6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21-16</w:t>
            </w:r>
          </w:p>
        </w:tc>
        <w:tc>
          <w:tcPr>
            <w:tcW w:w="1987" w:type="dxa"/>
          </w:tcPr>
          <w:p w14:paraId="040400AE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4</w:t>
            </w:r>
          </w:p>
        </w:tc>
      </w:tr>
      <w:tr w:rsidR="00351458" w14:paraId="3C93C8B9" w14:textId="77777777">
        <w:trPr>
          <w:trHeight w:val="70"/>
        </w:trPr>
        <w:tc>
          <w:tcPr>
            <w:tcW w:w="1840" w:type="dxa"/>
          </w:tcPr>
          <w:p w14:paraId="51DF80FA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15-0</w:t>
            </w:r>
          </w:p>
        </w:tc>
        <w:tc>
          <w:tcPr>
            <w:tcW w:w="1987" w:type="dxa"/>
          </w:tcPr>
          <w:p w14:paraId="0663C546" w14:textId="77777777" w:rsidR="00351458" w:rsidRDefault="00327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5</w:t>
            </w:r>
          </w:p>
        </w:tc>
      </w:tr>
    </w:tbl>
    <w:p w14:paraId="0C884730" w14:textId="77777777" w:rsidR="00351458" w:rsidRDefault="00327F99">
      <w:pPr>
        <w:ind w:firstLine="708"/>
        <w:jc w:val="both"/>
        <w:rPr>
          <w:b/>
          <w:sz w:val="24"/>
          <w:szCs w:val="24"/>
        </w:rPr>
      </w:pPr>
      <w:bookmarkStart w:id="1" w:name="_heading=h.gjdgxs" w:colFirst="0" w:colLast="0"/>
      <w:bookmarkEnd w:id="1"/>
      <w:r>
        <w:rPr>
          <w:b/>
          <w:sz w:val="24"/>
          <w:szCs w:val="24"/>
        </w:rPr>
        <w:t xml:space="preserve">Cizí jazyk kritéria hodnocení písemné </w:t>
      </w:r>
      <w:proofErr w:type="gramStart"/>
      <w:r>
        <w:rPr>
          <w:b/>
          <w:sz w:val="24"/>
          <w:szCs w:val="24"/>
        </w:rPr>
        <w:t>práce  1.</w:t>
      </w:r>
      <w:proofErr w:type="gramEnd"/>
      <w:r>
        <w:rPr>
          <w:b/>
          <w:sz w:val="24"/>
          <w:szCs w:val="24"/>
        </w:rPr>
        <w:t xml:space="preserve"> část</w:t>
      </w:r>
    </w:p>
    <w:p w14:paraId="631FB814" w14:textId="77777777" w:rsidR="00351458" w:rsidRDefault="00327F99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33B02AE" wp14:editId="29E2972B">
            <wp:extent cx="6182709" cy="3690181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16588" t="24168" r="17711" b="8840"/>
                    <a:stretch>
                      <a:fillRect/>
                    </a:stretch>
                  </pic:blipFill>
                  <pic:spPr>
                    <a:xfrm>
                      <a:off x="0" y="0"/>
                      <a:ext cx="6182709" cy="3690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</w:t>
      </w:r>
    </w:p>
    <w:p w14:paraId="52E5C795" w14:textId="77777777" w:rsidR="00351458" w:rsidRDefault="00351458">
      <w:pPr>
        <w:rPr>
          <w:b/>
          <w:sz w:val="24"/>
          <w:szCs w:val="24"/>
          <w:u w:val="single"/>
        </w:rPr>
      </w:pPr>
    </w:p>
    <w:p w14:paraId="542683AF" w14:textId="77777777" w:rsidR="00351458" w:rsidRDefault="00351458">
      <w:pPr>
        <w:ind w:firstLine="708"/>
        <w:jc w:val="both"/>
        <w:rPr>
          <w:b/>
          <w:sz w:val="24"/>
          <w:szCs w:val="24"/>
          <w:u w:val="single"/>
        </w:rPr>
      </w:pPr>
    </w:p>
    <w:p w14:paraId="6496A145" w14:textId="77777777" w:rsidR="00351458" w:rsidRDefault="00327F99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písemné práce 2. část</w:t>
      </w:r>
    </w:p>
    <w:p w14:paraId="01B5C5F6" w14:textId="77777777" w:rsidR="00351458" w:rsidRDefault="00327F99">
      <w:pPr>
        <w:jc w:val="both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74CE0ACF" wp14:editId="1F819E43">
            <wp:extent cx="6115050" cy="3771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1982" t="28138" r="13632" b="1708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82571" w14:textId="77777777" w:rsidR="00351458" w:rsidRDefault="00327F99">
      <w:pPr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14:paraId="5D4126EF" w14:textId="77777777" w:rsidR="00351458" w:rsidRDefault="00351458">
      <w:pPr>
        <w:ind w:left="709" w:hanging="709"/>
        <w:jc w:val="both"/>
        <w:rPr>
          <w:b/>
          <w:sz w:val="24"/>
          <w:szCs w:val="24"/>
        </w:rPr>
      </w:pPr>
    </w:p>
    <w:p w14:paraId="277F8939" w14:textId="77777777" w:rsidR="00351458" w:rsidRDefault="00327F9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5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Ústní část</w:t>
      </w:r>
    </w:p>
    <w:p w14:paraId="62C026D9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851" w:hanging="10"/>
        <w:jc w:val="both"/>
        <w:rPr>
          <w:b/>
          <w:color w:val="000000"/>
          <w:sz w:val="24"/>
          <w:szCs w:val="24"/>
          <w:u w:val="single"/>
        </w:rPr>
      </w:pPr>
    </w:p>
    <w:p w14:paraId="009F3631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</w:p>
    <w:p w14:paraId="76EEA3BB" w14:textId="77777777" w:rsidR="00351458" w:rsidRDefault="00327F9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Hodnocení ústní zkoušky z cizího jazyka:</w:t>
      </w:r>
    </w:p>
    <w:p w14:paraId="3C0C2409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zkouška má 4 části, v každé části jsou u žáka hodnocena 3 kritéria (zadání, lexikální kompetence, gramatická kompetence), za každé kritérium může žák získat 0–3 body; </w:t>
      </w:r>
    </w:p>
    <w:p w14:paraId="38CF5040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druhá část zkoušky má 2 </w:t>
      </w:r>
      <w:proofErr w:type="spellStart"/>
      <w:r>
        <w:rPr>
          <w:color w:val="000000"/>
          <w:sz w:val="24"/>
          <w:szCs w:val="24"/>
        </w:rPr>
        <w:t>podúlohy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04467F12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splnění zadání se v </w:t>
      </w:r>
      <w:proofErr w:type="spellStart"/>
      <w:r>
        <w:rPr>
          <w:color w:val="000000"/>
          <w:sz w:val="24"/>
          <w:szCs w:val="24"/>
        </w:rPr>
        <w:t>podúlohách</w:t>
      </w:r>
      <w:proofErr w:type="spellEnd"/>
      <w:r>
        <w:rPr>
          <w:color w:val="000000"/>
          <w:sz w:val="24"/>
          <w:szCs w:val="24"/>
        </w:rPr>
        <w:t xml:space="preserve"> hodnotí zvlášť, nicméně výsledné body se za kritérium „zadání“ určí průměrem; </w:t>
      </w:r>
    </w:p>
    <w:p w14:paraId="1F858485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dále může žák získat 0–3 body za výslovnost (fonologii);</w:t>
      </w:r>
    </w:p>
    <w:p w14:paraId="6039B7E2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celou dílčí ústní zkoušku může proto žák získat nejvýše 39 bodů, tj. 9 bodů za každou </w:t>
      </w:r>
      <w:r>
        <w:rPr>
          <w:color w:val="000000"/>
          <w:sz w:val="24"/>
          <w:szCs w:val="24"/>
        </w:rPr>
        <w:t>ze 4 částí a navíc až 3 body za výslovnost.</w:t>
      </w:r>
    </w:p>
    <w:p w14:paraId="21504394" w14:textId="77777777" w:rsidR="00351458" w:rsidRDefault="00327F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373737"/>
          <w:sz w:val="24"/>
          <w:szCs w:val="24"/>
          <w:highlight w:val="white"/>
        </w:rPr>
      </w:pPr>
      <w:r>
        <w:rPr>
          <w:color w:val="373737"/>
          <w:sz w:val="24"/>
          <w:szCs w:val="24"/>
          <w:highlight w:val="white"/>
        </w:rPr>
        <w:t>pokud žák z některé části dostane za plnění zadání 0 bodů, celá část včetně slovní zásoby a gramatiky bude také hodnocena 0 body.</w:t>
      </w:r>
    </w:p>
    <w:p w14:paraId="1F3D3C84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0B474CD4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495B0F52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4567A05E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33801F59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373737"/>
          <w:sz w:val="24"/>
          <w:szCs w:val="24"/>
          <w:highlight w:val="white"/>
        </w:rPr>
      </w:pPr>
    </w:p>
    <w:p w14:paraId="553F7412" w14:textId="77777777" w:rsidR="00351458" w:rsidRDefault="00327F99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ústní části</w:t>
      </w:r>
    </w:p>
    <w:p w14:paraId="7E54AF1A" w14:textId="77777777" w:rsidR="00351458" w:rsidRDefault="00327F99">
      <w:pPr>
        <w:jc w:val="both"/>
        <w:rPr>
          <w:color w:val="373737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4AA13BF1" wp14:editId="268570F5">
            <wp:extent cx="5972175" cy="40957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255" t="28636" r="19692" b="96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E6D1D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373C9DF8" w14:textId="77777777" w:rsidR="00351458" w:rsidRDefault="00351458">
      <w:pPr>
        <w:jc w:val="both"/>
        <w:rPr>
          <w:b/>
          <w:sz w:val="24"/>
          <w:szCs w:val="24"/>
        </w:rPr>
      </w:pPr>
    </w:p>
    <w:p w14:paraId="2B8501EB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28A77182" w14:textId="77777777" w:rsidR="00351458" w:rsidRDefault="00327F99">
      <w:pPr>
        <w:ind w:firstLine="709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 xml:space="preserve">  Hodnotící tabulka pro ústní část profilové zkoušky:</w:t>
      </w:r>
    </w:p>
    <w:tbl>
      <w:tblPr>
        <w:tblStyle w:val="a0"/>
        <w:tblW w:w="533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318"/>
      </w:tblGrid>
      <w:tr w:rsidR="00351458" w14:paraId="5F2C5B93" w14:textId="77777777">
        <w:trPr>
          <w:trHeight w:val="397"/>
        </w:trPr>
        <w:tc>
          <w:tcPr>
            <w:tcW w:w="3021" w:type="dxa"/>
          </w:tcPr>
          <w:p w14:paraId="3ABA5999" w14:textId="77777777" w:rsidR="00351458" w:rsidRDefault="00327F99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Body</w:t>
            </w:r>
          </w:p>
        </w:tc>
        <w:tc>
          <w:tcPr>
            <w:tcW w:w="2318" w:type="dxa"/>
          </w:tcPr>
          <w:p w14:paraId="1A0C2677" w14:textId="77777777" w:rsidR="00351458" w:rsidRDefault="00327F99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Výsledná známka</w:t>
            </w:r>
          </w:p>
        </w:tc>
      </w:tr>
      <w:tr w:rsidR="00351458" w14:paraId="1F57B251" w14:textId="77777777">
        <w:trPr>
          <w:trHeight w:val="397"/>
        </w:trPr>
        <w:tc>
          <w:tcPr>
            <w:tcW w:w="3021" w:type="dxa"/>
          </w:tcPr>
          <w:p w14:paraId="43C20705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39 - 34</w:t>
            </w:r>
          </w:p>
        </w:tc>
        <w:tc>
          <w:tcPr>
            <w:tcW w:w="2318" w:type="dxa"/>
          </w:tcPr>
          <w:p w14:paraId="059424E2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</w:t>
            </w:r>
          </w:p>
        </w:tc>
      </w:tr>
      <w:tr w:rsidR="00351458" w14:paraId="05E859F8" w14:textId="77777777">
        <w:trPr>
          <w:trHeight w:val="397"/>
        </w:trPr>
        <w:tc>
          <w:tcPr>
            <w:tcW w:w="3021" w:type="dxa"/>
          </w:tcPr>
          <w:p w14:paraId="02609A75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 xml:space="preserve"> 33 - 28</w:t>
            </w:r>
          </w:p>
        </w:tc>
        <w:tc>
          <w:tcPr>
            <w:tcW w:w="2318" w:type="dxa"/>
          </w:tcPr>
          <w:p w14:paraId="4F12237D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</w:t>
            </w:r>
          </w:p>
        </w:tc>
      </w:tr>
      <w:tr w:rsidR="00351458" w14:paraId="62070A63" w14:textId="77777777">
        <w:trPr>
          <w:trHeight w:val="397"/>
        </w:trPr>
        <w:tc>
          <w:tcPr>
            <w:tcW w:w="3021" w:type="dxa"/>
          </w:tcPr>
          <w:p w14:paraId="3DD02442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27 - 23</w:t>
            </w:r>
          </w:p>
        </w:tc>
        <w:tc>
          <w:tcPr>
            <w:tcW w:w="2318" w:type="dxa"/>
          </w:tcPr>
          <w:p w14:paraId="750BD569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</w:t>
            </w:r>
          </w:p>
        </w:tc>
      </w:tr>
      <w:tr w:rsidR="00351458" w14:paraId="45BAE6D2" w14:textId="77777777">
        <w:trPr>
          <w:trHeight w:val="397"/>
        </w:trPr>
        <w:tc>
          <w:tcPr>
            <w:tcW w:w="3021" w:type="dxa"/>
          </w:tcPr>
          <w:p w14:paraId="432671E0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22 - 18</w:t>
            </w:r>
          </w:p>
        </w:tc>
        <w:tc>
          <w:tcPr>
            <w:tcW w:w="2318" w:type="dxa"/>
          </w:tcPr>
          <w:p w14:paraId="34EB6628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4</w:t>
            </w:r>
          </w:p>
        </w:tc>
      </w:tr>
      <w:tr w:rsidR="00351458" w14:paraId="1EE4D4AD" w14:textId="77777777">
        <w:trPr>
          <w:trHeight w:val="397"/>
        </w:trPr>
        <w:tc>
          <w:tcPr>
            <w:tcW w:w="3021" w:type="dxa"/>
          </w:tcPr>
          <w:p w14:paraId="2E35DB69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17 - 0</w:t>
            </w:r>
          </w:p>
        </w:tc>
        <w:tc>
          <w:tcPr>
            <w:tcW w:w="2318" w:type="dxa"/>
          </w:tcPr>
          <w:p w14:paraId="632F0BCE" w14:textId="77777777" w:rsidR="00351458" w:rsidRDefault="00327F99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5</w:t>
            </w:r>
          </w:p>
        </w:tc>
      </w:tr>
    </w:tbl>
    <w:p w14:paraId="4BBFA778" w14:textId="77777777" w:rsidR="00351458" w:rsidRDefault="00351458">
      <w:pPr>
        <w:jc w:val="both"/>
        <w:rPr>
          <w:b/>
          <w:color w:val="373737"/>
          <w:sz w:val="24"/>
          <w:szCs w:val="24"/>
          <w:highlight w:val="white"/>
          <w:u w:val="single"/>
        </w:rPr>
      </w:pPr>
    </w:p>
    <w:p w14:paraId="12889065" w14:textId="77777777" w:rsidR="00351458" w:rsidRDefault="00351458">
      <w:pPr>
        <w:jc w:val="both"/>
        <w:rPr>
          <w:sz w:val="24"/>
          <w:szCs w:val="24"/>
        </w:rPr>
      </w:pPr>
    </w:p>
    <w:p w14:paraId="1C183874" w14:textId="77777777" w:rsidR="00351458" w:rsidRDefault="00327F99">
      <w:pPr>
        <w:rPr>
          <w:sz w:val="24"/>
          <w:szCs w:val="24"/>
        </w:rPr>
      </w:pPr>
      <w:r>
        <w:br w:type="page"/>
      </w:r>
    </w:p>
    <w:p w14:paraId="683A71BC" w14:textId="77777777" w:rsidR="00351458" w:rsidRDefault="00351458">
      <w:pPr>
        <w:jc w:val="both"/>
        <w:rPr>
          <w:sz w:val="24"/>
          <w:szCs w:val="24"/>
        </w:rPr>
      </w:pPr>
    </w:p>
    <w:p w14:paraId="252A30F6" w14:textId="77777777" w:rsidR="00351458" w:rsidRDefault="00351458">
      <w:pPr>
        <w:spacing w:after="120" w:line="240" w:lineRule="auto"/>
        <w:ind w:right="-142"/>
        <w:jc w:val="both"/>
      </w:pPr>
    </w:p>
    <w:p w14:paraId="5EA503EA" w14:textId="77777777" w:rsidR="00351458" w:rsidRDefault="00327F9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Hodnocení písemné práce a ústní zkoušky z českého jazyka a literatury</w:t>
      </w:r>
    </w:p>
    <w:p w14:paraId="7B940AD6" w14:textId="77777777" w:rsidR="00351458" w:rsidRDefault="00351458">
      <w:pPr>
        <w:spacing w:after="120" w:line="240" w:lineRule="auto"/>
        <w:ind w:right="-142"/>
        <w:jc w:val="both"/>
      </w:pPr>
    </w:p>
    <w:p w14:paraId="7970A3FB" w14:textId="77777777" w:rsidR="00351458" w:rsidRDefault="00351458">
      <w:pPr>
        <w:spacing w:after="120" w:line="240" w:lineRule="auto"/>
        <w:ind w:right="-142"/>
        <w:jc w:val="both"/>
      </w:pPr>
    </w:p>
    <w:p w14:paraId="714FD848" w14:textId="77777777" w:rsidR="00351458" w:rsidRDefault="00327F9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Žák vykoná dílčí zkoušku úspěšně, pokud získá alespoň tolik bodů, kolik činí hranice úspěšnosti příslušné zkoušky či dílčí zkoušky vyjádřená body. </w:t>
      </w:r>
    </w:p>
    <w:p w14:paraId="1F2924FD" w14:textId="77777777" w:rsidR="00351458" w:rsidRDefault="00327F99">
      <w:pPr>
        <w:spacing w:line="240" w:lineRule="auto"/>
        <w:jc w:val="both"/>
        <w:rPr>
          <w:sz w:val="24"/>
          <w:szCs w:val="24"/>
        </w:rPr>
      </w:pPr>
      <w:bookmarkStart w:id="2" w:name="_heading=h.30j0zll" w:colFirst="0" w:colLast="0"/>
      <w:bookmarkEnd w:id="2"/>
      <w:r>
        <w:rPr>
          <w:sz w:val="24"/>
          <w:szCs w:val="24"/>
        </w:rPr>
        <w:t xml:space="preserve">Výsledná známka z profilové maturitní zkoušky z českého jazyka a literatury je dána váženým průměrem známek </w:t>
      </w:r>
      <w:r>
        <w:rPr>
          <w:sz w:val="24"/>
          <w:szCs w:val="24"/>
        </w:rPr>
        <w:t xml:space="preserve">získaných v jednotlivých dílčích zkouškách, a to s následujícím poměrem vah jednotlivých dílčích zkoušek (v pořadí ústní zkouška: písemná práce): 60 </w:t>
      </w:r>
      <w:proofErr w:type="gramStart"/>
      <w:r>
        <w:rPr>
          <w:sz w:val="24"/>
          <w:szCs w:val="24"/>
        </w:rPr>
        <w:t>% :</w:t>
      </w:r>
      <w:proofErr w:type="gramEnd"/>
      <w:r>
        <w:rPr>
          <w:sz w:val="24"/>
          <w:szCs w:val="24"/>
        </w:rPr>
        <w:t xml:space="preserve"> 40 %. </w:t>
      </w:r>
    </w:p>
    <w:p w14:paraId="087CC7DE" w14:textId="77777777" w:rsidR="00351458" w:rsidRDefault="00327F9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Úspěšné složení komplexní zkoušky je podmíněno úspěšným složením obou dílčích zkoušek. </w:t>
      </w:r>
    </w:p>
    <w:p w14:paraId="360C4DD7" w14:textId="77777777" w:rsidR="00351458" w:rsidRDefault="00327F9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Převod v</w:t>
      </w:r>
      <w:r>
        <w:rPr>
          <w:sz w:val="24"/>
          <w:szCs w:val="24"/>
        </w:rPr>
        <w:t>ýsledků zkoušek vyjádřených body na známku je uveden v následující tabulce:</w:t>
      </w:r>
    </w:p>
    <w:p w14:paraId="111301CE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39075E" w14:textId="77777777" w:rsidR="00351458" w:rsidRDefault="00327F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Hranice úspěšnosti dílčích zkoušek předmětu český jazyk a literatura a převod bodů na známku</w:t>
      </w:r>
    </w:p>
    <w:tbl>
      <w:tblPr>
        <w:tblStyle w:val="a1"/>
        <w:tblW w:w="7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3"/>
        <w:gridCol w:w="1563"/>
        <w:gridCol w:w="1338"/>
        <w:gridCol w:w="873"/>
        <w:gridCol w:w="1378"/>
        <w:gridCol w:w="1072"/>
      </w:tblGrid>
      <w:tr w:rsidR="00351458" w14:paraId="08151A31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C5839" w14:textId="77777777" w:rsidR="00351458" w:rsidRDefault="0032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Dílčí</w:t>
            </w:r>
          </w:p>
          <w:p w14:paraId="57314997" w14:textId="77777777" w:rsidR="00351458" w:rsidRDefault="0032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0F941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  <w:p w14:paraId="09C6EC76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(nedostatečný)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A2709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  <w:p w14:paraId="166858A4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(dostatečný)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D5349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  <w:p w14:paraId="4C10EAD7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(dobrý)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E1358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14:paraId="7708FD9E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(chvalitebný)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690C2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  <w:p w14:paraId="441C2DC8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(výborný)</w:t>
            </w:r>
          </w:p>
        </w:tc>
      </w:tr>
      <w:tr w:rsidR="00351458" w14:paraId="6773E696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A76AF" w14:textId="77777777" w:rsidR="00351458" w:rsidRDefault="0032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Písemná práce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7E9D9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EE3D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12–17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A9424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18–21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21E30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22–26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D13F7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27–30</w:t>
            </w:r>
          </w:p>
        </w:tc>
      </w:tr>
      <w:tr w:rsidR="00351458" w14:paraId="5C5A5EA3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1EBFF" w14:textId="77777777" w:rsidR="00351458" w:rsidRDefault="0032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Ústní 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777DF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5E83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13–16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C796A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17–20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ACFB2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21–24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EB7B5" w14:textId="77777777" w:rsidR="00351458" w:rsidRDefault="0032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25–28</w:t>
            </w:r>
          </w:p>
        </w:tc>
      </w:tr>
    </w:tbl>
    <w:p w14:paraId="11ED82C9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BF1E40" w14:textId="77777777" w:rsidR="00351458" w:rsidRDefault="00327F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písemné práce vykoná žák úspěšně, pokud dosáhne v případě zkušebního předmětu český jazyk a literatura nejméně 12 bodů.</w:t>
      </w:r>
    </w:p>
    <w:p w14:paraId="41F87729" w14:textId="77777777" w:rsidR="00351458" w:rsidRDefault="00327F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ústní zkoušky vykoná žák úspěšně, pokud dosáhne nejméně 13 bodů.</w:t>
      </w:r>
    </w:p>
    <w:p w14:paraId="740027AC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FEF223" w14:textId="77777777" w:rsidR="00351458" w:rsidRDefault="00327F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žáků s PUP</w:t>
      </w:r>
    </w:p>
    <w:p w14:paraId="039BFDEA" w14:textId="77777777" w:rsidR="00351458" w:rsidRDefault="00327F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Při hodnocení zkoušek profilové části maturitní zkoušky žáka škola postupuje v souladu s doporučením školského poradenského zařízen</w:t>
      </w:r>
      <w:r>
        <w:rPr>
          <w:sz w:val="24"/>
          <w:szCs w:val="24"/>
        </w:rPr>
        <w:t>í.</w:t>
      </w:r>
    </w:p>
    <w:p w14:paraId="12689B47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19BF25" w14:textId="77777777" w:rsidR="00351458" w:rsidRDefault="00327F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písemné práce</w:t>
      </w:r>
    </w:p>
    <w:p w14:paraId="40C6CBCD" w14:textId="77777777" w:rsidR="00351458" w:rsidRDefault="00327F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Písemnou prací z českého jazyka a literatury se rozumí vytvoření souvislého textu, jehož minimální rozsah je 250 slov. Písemná práce trvá 110 minut včetně času na volbu zadání. Žák si volí je</w:t>
      </w:r>
      <w:r>
        <w:rPr>
          <w:sz w:val="24"/>
          <w:szCs w:val="24"/>
        </w:rPr>
        <w:t>dno ze čtyř zadání. Při konání písemné práce má žák možnost použít Pravidla českého pravopisu.</w:t>
      </w:r>
    </w:p>
    <w:p w14:paraId="25855DC0" w14:textId="77777777" w:rsidR="00351458" w:rsidRDefault="00327F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písemné práce ze zkušebního předmětu Český jazyk a literatura (ČJL) je hodnocena podle tří základních kritérií, resp. šesti dílčích k</w:t>
      </w:r>
      <w:r>
        <w:rPr>
          <w:sz w:val="24"/>
          <w:szCs w:val="24"/>
        </w:rPr>
        <w:t>ritérií:</w:t>
      </w:r>
    </w:p>
    <w:p w14:paraId="086A6645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Vytvoření textu podle zadaných kritérií</w:t>
      </w:r>
    </w:p>
    <w:p w14:paraId="74E21E89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1A téma, obsah </w:t>
      </w:r>
    </w:p>
    <w:p w14:paraId="21BA53D3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1B komunikační situace, slohový útvar </w:t>
      </w:r>
    </w:p>
    <w:p w14:paraId="042E886B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341E48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Funkční užití jazykových prostředků</w:t>
      </w:r>
    </w:p>
    <w:p w14:paraId="527A667A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2A pravopis, tvarosloví a slovotvorba </w:t>
      </w:r>
    </w:p>
    <w:p w14:paraId="3CBA4A9C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lastRenderedPageBreak/>
        <w:t>2B lexikum </w:t>
      </w:r>
    </w:p>
    <w:p w14:paraId="51CD18EA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Syntaktická a kompoziční výstavba textu </w:t>
      </w:r>
    </w:p>
    <w:p w14:paraId="4441A578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3A větná syntax, textová koheze </w:t>
      </w:r>
    </w:p>
    <w:p w14:paraId="2575CBFB" w14:textId="77777777" w:rsidR="00351458" w:rsidRDefault="00327F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3B nadvětná syntax, koherence textu</w:t>
      </w:r>
    </w:p>
    <w:p w14:paraId="331F186D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F8E8EF" w14:textId="77777777" w:rsidR="00351458" w:rsidRDefault="00327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Každé z těchto dílčích kritérií je hodnoceno body na škále 0 – 1 – 2 – 3 – 4 – 5. Maximální dosažitelný počet bodů za celou dílčí zkoušku je tedy 30.</w:t>
      </w:r>
    </w:p>
    <w:p w14:paraId="4A0D02C6" w14:textId="77777777" w:rsidR="00351458" w:rsidRDefault="00351458">
      <w:pPr>
        <w:spacing w:after="0" w:line="240" w:lineRule="auto"/>
        <w:rPr>
          <w:sz w:val="24"/>
          <w:szCs w:val="24"/>
        </w:rPr>
      </w:pPr>
    </w:p>
    <w:p w14:paraId="7030399F" w14:textId="77777777" w:rsidR="00351458" w:rsidRDefault="00327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případě, kdy je písemná práce v d</w:t>
      </w:r>
      <w:r>
        <w:rPr>
          <w:sz w:val="24"/>
          <w:szCs w:val="24"/>
        </w:rPr>
        <w:t>ílčím kritériu 1A nebo 1B hodnocena počtem bodů „0“, podle dalších kritérií se již nehodnotí a výsledný počet bodů za písemnou práci je roven „0“. Závazně se hodnotí 0 body, pokud text odpovídá alespoň jedné z těchto charakteristik:</w:t>
      </w:r>
    </w:p>
    <w:p w14:paraId="051F84D9" w14:textId="77777777" w:rsidR="00351458" w:rsidRDefault="00327F99">
      <w:pPr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</w:t>
      </w:r>
      <w:r>
        <w:rPr>
          <w:sz w:val="24"/>
          <w:szCs w:val="24"/>
        </w:rPr>
        <w:t xml:space="preserve"> požadavky na dílčí kritérium 1A: text se prokazatelně nevztahuje k zadanému tématu, reflektuje zcela jiné téma; </w:t>
      </w:r>
    </w:p>
    <w:p w14:paraId="25382484" w14:textId="77777777" w:rsidR="00351458" w:rsidRDefault="00327F99">
      <w:pPr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 požadavky na dílčí kritérium 1B: neodpovídá zadanému slohovému útvaru či komunikační situaci;</w:t>
      </w:r>
    </w:p>
    <w:p w14:paraId="75DDB1D1" w14:textId="77777777" w:rsidR="00351458" w:rsidRDefault="00327F99">
      <w:pPr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písemná práce nesplňuje </w:t>
      </w:r>
      <w:r>
        <w:rPr>
          <w:sz w:val="24"/>
          <w:szCs w:val="24"/>
        </w:rPr>
        <w:t>požadavky na stanovený minimální rozsah: text nesplňuje požadovaný rozsah slov (tj. 250 slov), a to ani v rámci stanovené tolerance (minus 50 slov).</w:t>
      </w:r>
    </w:p>
    <w:p w14:paraId="54FBA545" w14:textId="77777777" w:rsidR="00351458" w:rsidRDefault="00351458">
      <w:pPr>
        <w:spacing w:after="0" w:line="240" w:lineRule="auto"/>
        <w:rPr>
          <w:sz w:val="24"/>
          <w:szCs w:val="24"/>
        </w:rPr>
      </w:pPr>
    </w:p>
    <w:p w14:paraId="55003C21" w14:textId="77777777" w:rsidR="00351458" w:rsidRDefault="00327F9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Předmětem hodnocení je pouze autorský text žáka. Text prokazatelně převzatý z dostupného zdroje se nezapoč</w:t>
      </w:r>
      <w:r>
        <w:rPr>
          <w:sz w:val="24"/>
          <w:szCs w:val="24"/>
        </w:rPr>
        <w:t>ítává do celkového rozsahu písemné práce, a není tedy předmětem hodnocení.</w:t>
      </w:r>
    </w:p>
    <w:p w14:paraId="050FA5B1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5439C3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</w:t>
      </w:r>
      <w:r>
        <w:rPr>
          <w:b/>
          <w:color w:val="000000"/>
        </w:rPr>
        <w:t>písemné práce</w:t>
      </w:r>
    </w:p>
    <w:p w14:paraId="6E38CC19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AC841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684B29C3" wp14:editId="268E17FA">
            <wp:extent cx="8305800" cy="4297680"/>
            <wp:effectExtent l="0" t="0" r="0" b="0"/>
            <wp:docPr id="11" name="image5.png" descr="https://lh4.googleusercontent.com/R0c0HI_dww0I8FXjshcxdGyYsFF7Jtp4rWODbQbZrLghFwlI1cJh7zFyvN6f7nbMVIyOswpw8bKGfnw1rpWzPxmhBZJvoXYq_fiUyIdPWDxuwJD8DNMG4XaWLSXhXg5wUzFFbyE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4.googleusercontent.com/R0c0HI_dww0I8FXjshcxdGyYsFF7Jtp4rWODbQbZrLghFwlI1cJh7zFyvN6f7nbMVIyOswpw8bKGfnw1rpWzPxmhBZJvoXYq_fiUyIdPWDxuwJD8DNMG4XaWLSXhXg5wUzFFbyE_"/>
                    <pic:cNvPicPr preferRelativeResize="0"/>
                  </pic:nvPicPr>
                  <pic:blipFill>
                    <a:blip r:embed="rId10"/>
                    <a:srcRect l="10362" t="15941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29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1321E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343A8825" wp14:editId="4485C15E">
            <wp:extent cx="6324600" cy="8953500"/>
            <wp:effectExtent l="0" t="0" r="0" b="0"/>
            <wp:docPr id="13" name="image4.jpg" descr="METODICKÝ MATERIÁL. pro hodnotitele písemných prací z českého jazyka a  literatury - PDF Stažení zda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ETODICKÝ MATERIÁL. pro hodnotitele písemných prací z českého jazyka a  literatury - PDF Stažení zdarm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C6DD5" w14:textId="77777777" w:rsidR="00351458" w:rsidRDefault="00327F9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ústní zkoušky</w:t>
      </w:r>
    </w:p>
    <w:p w14:paraId="071E626B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B254C6" w14:textId="77777777" w:rsidR="00351458" w:rsidRDefault="00327F9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Ústní zkouška se uskutečňuje formou řízeného rozhovoru s využitím pracovního listu obsahujícího úryvek nebo úryvky z konkrétního literárního díla. Součástí pracovního listu je i neumělecký text, který ověřuje znalosti a dovednosti žáka vztahující se k učiv</w:t>
      </w:r>
      <w:r>
        <w:rPr>
          <w:sz w:val="24"/>
          <w:szCs w:val="24"/>
        </w:rPr>
        <w:t>u o jazyce a slohu.</w:t>
      </w:r>
    </w:p>
    <w:p w14:paraId="5B6B08B8" w14:textId="77777777" w:rsidR="00351458" w:rsidRDefault="00351458">
      <w:pPr>
        <w:spacing w:after="0" w:line="240" w:lineRule="auto"/>
        <w:rPr>
          <w:sz w:val="24"/>
          <w:szCs w:val="24"/>
        </w:rPr>
      </w:pPr>
    </w:p>
    <w:p w14:paraId="343A5E0D" w14:textId="77777777" w:rsidR="00351458" w:rsidRDefault="00327F9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ústní ze zkušebního předmětu český jazyk a literatura je hodnocena podle čtyř následujících kritérií:</w:t>
      </w:r>
    </w:p>
    <w:p w14:paraId="3E36DF15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8F19C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Analýza uměleckého textu:</w:t>
      </w:r>
    </w:p>
    <w:p w14:paraId="09F9C45E" w14:textId="77777777" w:rsidR="00351458" w:rsidRDefault="00327F99">
      <w:pPr>
        <w:numPr>
          <w:ilvl w:val="0"/>
          <w:numId w:val="19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zasazení výňatku do kontextu díla, téma a motiv, časoprostor, kompoziční výstavba, literární druh a žánr </w:t>
      </w:r>
    </w:p>
    <w:p w14:paraId="4DEF03B1" w14:textId="77777777" w:rsidR="00351458" w:rsidRDefault="00327F99">
      <w:pPr>
        <w:numPr>
          <w:ilvl w:val="0"/>
          <w:numId w:val="19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vypravěč / lyrický subjekt, postava, vyprávěcí způsoby, typy promluv, veršová výstavba </w:t>
      </w:r>
    </w:p>
    <w:p w14:paraId="656D8A52" w14:textId="77777777" w:rsidR="00351458" w:rsidRDefault="00327F99">
      <w:pPr>
        <w:numPr>
          <w:ilvl w:val="0"/>
          <w:numId w:val="19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jazykové prostředky a jejich funkce ve výňat</w:t>
      </w:r>
      <w:r>
        <w:rPr>
          <w:color w:val="000000"/>
        </w:rPr>
        <w:t>ku, tropy a figury a jejich funkce ve výňatku</w:t>
      </w:r>
    </w:p>
    <w:p w14:paraId="366050A5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029027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Literárněhistorický kontext literárního díla </w:t>
      </w:r>
    </w:p>
    <w:p w14:paraId="0560E337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F96D8C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Analýza neuměleckého textu: </w:t>
      </w:r>
    </w:p>
    <w:p w14:paraId="2BEC9962" w14:textId="77777777" w:rsidR="00351458" w:rsidRDefault="00327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   I. část: porozumění textu, charakteristika komunikační situace, </w:t>
      </w:r>
      <w:proofErr w:type="spellStart"/>
      <w:r>
        <w:rPr>
          <w:color w:val="000000"/>
        </w:rPr>
        <w:t>funkčněstylové</w:t>
      </w:r>
      <w:proofErr w:type="spellEnd"/>
      <w:r>
        <w:rPr>
          <w:color w:val="000000"/>
        </w:rPr>
        <w:t xml:space="preserve"> charakteristiky textu</w:t>
      </w:r>
    </w:p>
    <w:p w14:paraId="2EC51274" w14:textId="77777777" w:rsidR="00351458" w:rsidRDefault="00327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  II. část: jazykové p</w:t>
      </w:r>
      <w:r>
        <w:rPr>
          <w:color w:val="000000"/>
        </w:rPr>
        <w:t>rostředky, kompoziční výstavba výňatku</w:t>
      </w:r>
    </w:p>
    <w:p w14:paraId="5961BB6A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5FB218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4. Výpověď v souladu s jazykovými normami a se zásadami jazykové kultury</w:t>
      </w:r>
    </w:p>
    <w:p w14:paraId="133FFB5E" w14:textId="77777777" w:rsidR="00351458" w:rsidRDefault="003514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9B04EA" w14:textId="77777777" w:rsidR="00351458" w:rsidRDefault="00327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– viz níže (tabulky).</w:t>
      </w:r>
    </w:p>
    <w:p w14:paraId="0E184E97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</w:p>
    <w:p w14:paraId="558BB891" w14:textId="77777777" w:rsidR="00351458" w:rsidRDefault="00327F99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První a třetí kritérium je rozčleněno na dílčí kritéria, žák je tedy hodnoc</w:t>
      </w:r>
      <w:r>
        <w:rPr>
          <w:sz w:val="24"/>
          <w:szCs w:val="24"/>
        </w:rPr>
        <w:t>en celkem v 7 oblastech. Každé kritérium, resp. dílčí kritérium je hodnoceno na bodové škále 0 – 1 – 2 – 3 – 4. Maximální dosažitelný počet bodů za celou dílčí zkoušku je tedy 28. Hranice úspěšnosti je 13 bodů.</w:t>
      </w:r>
    </w:p>
    <w:p w14:paraId="6C3477FA" w14:textId="77777777" w:rsidR="00351458" w:rsidRDefault="00351458">
      <w:pPr>
        <w:spacing w:after="0" w:line="240" w:lineRule="auto"/>
        <w:rPr>
          <w:sz w:val="24"/>
          <w:szCs w:val="24"/>
        </w:rPr>
      </w:pPr>
    </w:p>
    <w:p w14:paraId="33EBA1D7" w14:textId="77777777" w:rsidR="00351458" w:rsidRDefault="00327F99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hodnocení ústní zkoušky platí následující vnitřní podmínky hodnocení. </w:t>
      </w:r>
    </w:p>
    <w:p w14:paraId="71AC7DDC" w14:textId="77777777" w:rsidR="00351458" w:rsidRDefault="0035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654914" w14:textId="77777777" w:rsidR="00351458" w:rsidRDefault="00327F99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analýzu uměleckého textu (1. kritérium) a literárněhistorický kontext literárního díla (2. kritérium) platí: </w:t>
      </w:r>
    </w:p>
    <w:p w14:paraId="25B123F6" w14:textId="77777777" w:rsidR="00351458" w:rsidRDefault="00327F9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17BD67D7" w14:textId="77777777" w:rsidR="00351458" w:rsidRDefault="00327F99">
      <w:pPr>
        <w:numPr>
          <w:ilvl w:val="0"/>
          <w:numId w:val="1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1. a 2. kritérium dohromady musí žák získat alespoň 4 body. P</w:t>
      </w:r>
      <w:r>
        <w:rPr>
          <w:sz w:val="24"/>
          <w:szCs w:val="24"/>
        </w:rPr>
        <w:t>okud získá méně než 4 body, je za ústní zkoušku celkově hodnocen 0 body. </w:t>
      </w:r>
    </w:p>
    <w:p w14:paraId="58456F6B" w14:textId="77777777" w:rsidR="00351458" w:rsidRDefault="00327F99">
      <w:pPr>
        <w:numPr>
          <w:ilvl w:val="0"/>
          <w:numId w:val="1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kritérium analýza uměleckého textu musí žák získat alespoň 3 body. Pokud získá méně než 3 body, je za ústní zkoušku celkově hodnocena 0 body. </w:t>
      </w:r>
    </w:p>
    <w:p w14:paraId="7AD048ED" w14:textId="77777777" w:rsidR="00351458" w:rsidRDefault="00327F99">
      <w:pPr>
        <w:spacing w:after="0" w:line="240" w:lineRule="auto"/>
        <w:ind w:left="720" w:right="-142"/>
        <w:jc w:val="both"/>
        <w:rPr>
          <w:sz w:val="24"/>
          <w:szCs w:val="24"/>
        </w:rPr>
      </w:pPr>
      <w:r>
        <w:rPr>
          <w:sz w:val="24"/>
          <w:szCs w:val="24"/>
        </w:rPr>
        <w:t>Hodnocení kritéria výpověď v souladu</w:t>
      </w:r>
      <w:r>
        <w:rPr>
          <w:sz w:val="24"/>
          <w:szCs w:val="24"/>
        </w:rPr>
        <w:t xml:space="preserve"> s jazykovými normami a zásadami jazykové kultury se vztahuje k výkonu žáka v průběhu celé zkoušky. Pro toto kritérium platí vnitřní podmínka hodnocení:</w:t>
      </w:r>
    </w:p>
    <w:p w14:paraId="238AA795" w14:textId="77777777" w:rsidR="00351458" w:rsidRDefault="00327F99">
      <w:pPr>
        <w:numPr>
          <w:ilvl w:val="0"/>
          <w:numId w:val="4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Pokud žák získá v některé z dílčích částí ústní zkoušky (tzn. v I. až III. části analýzy uměleckého tex</w:t>
      </w:r>
      <w:r>
        <w:rPr>
          <w:sz w:val="24"/>
          <w:szCs w:val="24"/>
        </w:rPr>
        <w:t>tu a/nebo v rámci charakteristiky literárněhistorického kontextu a/nebo v I. až II. části analýzy neuměleckého textu) 0 bodů, může být v kritériu výpověď v souladu s jazykovými normami a zásadami jazykové kultury hodnocen maximálně 3 body.</w:t>
      </w:r>
    </w:p>
    <w:p w14:paraId="194BBFCB" w14:textId="77777777" w:rsidR="00351458" w:rsidRDefault="00327F9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A099F39" w14:textId="77777777" w:rsidR="00351458" w:rsidRDefault="00327F99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E2E0455" w14:textId="77777777" w:rsidR="00351458" w:rsidRDefault="0035145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0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98"/>
        <w:gridCol w:w="4454"/>
      </w:tblGrid>
      <w:tr w:rsidR="00351458" w14:paraId="66422208" w14:textId="77777777">
        <w:trPr>
          <w:trHeight w:val="391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F451" w14:textId="77777777" w:rsidR="00351458" w:rsidRDefault="00327F99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KRITÉRIUM 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8D2E" w14:textId="77777777" w:rsidR="00351458" w:rsidRDefault="00327F99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OVĚŘOVANÉ VĚDOMOSTI A DOVEDNOSTI</w:t>
            </w:r>
          </w:p>
        </w:tc>
      </w:tr>
      <w:tr w:rsidR="00351458" w14:paraId="536F0682" w14:textId="77777777">
        <w:trPr>
          <w:trHeight w:val="1680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84B8" w14:textId="77777777" w:rsidR="00351458" w:rsidRDefault="00327F99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04904B55" w14:textId="77777777" w:rsidR="00351458" w:rsidRDefault="00327F99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UMĚLECKÉHO </w:t>
            </w:r>
          </w:p>
          <w:p w14:paraId="2EA6B01B" w14:textId="77777777" w:rsidR="00351458" w:rsidRDefault="00327F99">
            <w:pPr>
              <w:spacing w:before="133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EC670" w14:textId="77777777" w:rsidR="00351458" w:rsidRDefault="00327F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70CF8D3A" w14:textId="77777777" w:rsidR="00351458" w:rsidRDefault="00327F99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zasazení výňatku do kontextu díla </w:t>
            </w:r>
          </w:p>
          <w:p w14:paraId="6569E267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téma a motiv</w:t>
            </w:r>
            <w:r>
              <w:rPr>
                <w:color w:val="000000"/>
              </w:rPr>
              <w:t> </w:t>
            </w:r>
          </w:p>
          <w:p w14:paraId="2A1F7ED5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časoprostor</w:t>
            </w:r>
            <w:r>
              <w:rPr>
                <w:color w:val="000000"/>
              </w:rPr>
              <w:t> </w:t>
            </w:r>
          </w:p>
          <w:p w14:paraId="15517D0F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 </w:t>
            </w:r>
          </w:p>
          <w:p w14:paraId="72376D75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druh a žánr</w:t>
            </w:r>
          </w:p>
        </w:tc>
      </w:tr>
      <w:tr w:rsidR="00351458" w14:paraId="65BA9951" w14:textId="77777777">
        <w:trPr>
          <w:trHeight w:val="155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97D5E" w14:textId="77777777" w:rsidR="00351458" w:rsidRDefault="00351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B7EAD" w14:textId="77777777" w:rsidR="00351458" w:rsidRDefault="00327F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60A79288" w14:textId="77777777" w:rsidR="00351458" w:rsidRDefault="00327F99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vypravěč / lyrický subjekt</w:t>
            </w:r>
            <w:r>
              <w:rPr>
                <w:color w:val="000000"/>
              </w:rPr>
              <w:t> </w:t>
            </w:r>
          </w:p>
          <w:p w14:paraId="17AD4386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postava </w:t>
            </w:r>
          </w:p>
          <w:p w14:paraId="6D043688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vyprávěcí formy</w:t>
            </w:r>
            <w:r>
              <w:rPr>
                <w:color w:val="000000"/>
              </w:rPr>
              <w:t> </w:t>
            </w:r>
          </w:p>
          <w:p w14:paraId="55ACEADA" w14:textId="77777777" w:rsidR="00351458" w:rsidRDefault="00327F99">
            <w:pPr>
              <w:spacing w:before="9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typy promluv </w:t>
            </w:r>
          </w:p>
        </w:tc>
      </w:tr>
      <w:tr w:rsidR="00351458" w14:paraId="18CB5983" w14:textId="77777777">
        <w:trPr>
          <w:trHeight w:val="101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89663" w14:textId="77777777" w:rsidR="00351458" w:rsidRDefault="00351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2542" w14:textId="77777777" w:rsidR="00351458" w:rsidRDefault="00327F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III. část </w:t>
            </w:r>
          </w:p>
          <w:p w14:paraId="69785840" w14:textId="77777777" w:rsidR="00351458" w:rsidRDefault="00327F99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jazykové prostředky a jejich funkce ve výňatku</w:t>
            </w:r>
            <w:r>
              <w:rPr>
                <w:color w:val="000000"/>
              </w:rPr>
              <w:t> </w:t>
            </w:r>
          </w:p>
          <w:p w14:paraId="48DE7215" w14:textId="77777777" w:rsidR="00351458" w:rsidRDefault="00327F99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tropy a figury a jejich funkce ve výňatku</w:t>
            </w:r>
          </w:p>
        </w:tc>
      </w:tr>
      <w:tr w:rsidR="00351458" w14:paraId="5D018012" w14:textId="77777777">
        <w:trPr>
          <w:trHeight w:val="736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5ADD0" w14:textId="77777777" w:rsidR="00351458" w:rsidRDefault="00327F99">
            <w:pPr>
              <w:spacing w:after="0" w:line="240" w:lineRule="auto"/>
              <w:ind w:left="129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LITERÁRNĚHISTORICKÝ KONTEXT LITERÁRNÍHO DÍLA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9D962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kontext autorovy tvorby </w:t>
            </w:r>
          </w:p>
          <w:p w14:paraId="0BF54FC2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/ obecně kulturní kontext</w:t>
            </w:r>
          </w:p>
        </w:tc>
      </w:tr>
      <w:tr w:rsidR="00351458" w14:paraId="3CFD17C2" w14:textId="77777777">
        <w:trPr>
          <w:trHeight w:val="1679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0E07" w14:textId="77777777" w:rsidR="00351458" w:rsidRDefault="00327F99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6075F410" w14:textId="77777777" w:rsidR="00351458" w:rsidRDefault="00327F99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NEUMĚLECKÉHO </w:t>
            </w:r>
          </w:p>
          <w:p w14:paraId="2820FBA1" w14:textId="77777777" w:rsidR="00351458" w:rsidRDefault="00327F99">
            <w:pPr>
              <w:spacing w:before="135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25F5" w14:textId="77777777" w:rsidR="00351458" w:rsidRDefault="00327F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1456F303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souvislost mezi výňatky </w:t>
            </w:r>
          </w:p>
          <w:p w14:paraId="66B566BF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 xml:space="preserve">• </w:t>
            </w:r>
            <w:r>
              <w:rPr>
                <w:color w:val="000000"/>
              </w:rPr>
              <w:t>komunikační situace (např. účel, adresát)</w:t>
            </w:r>
            <w:r>
              <w:rPr>
                <w:color w:val="000000"/>
                <w:highlight w:val="white"/>
              </w:rPr>
              <w:t> </w:t>
            </w:r>
          </w:p>
          <w:p w14:paraId="5833911D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funkční styl</w:t>
            </w:r>
            <w:r>
              <w:rPr>
                <w:color w:val="000000"/>
              </w:rPr>
              <w:t> </w:t>
            </w:r>
          </w:p>
          <w:p w14:paraId="4D52FCAC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postup</w:t>
            </w:r>
            <w:r>
              <w:rPr>
                <w:color w:val="000000"/>
              </w:rPr>
              <w:t> </w:t>
            </w:r>
          </w:p>
          <w:p w14:paraId="03B424FC" w14:textId="77777777" w:rsidR="00351458" w:rsidRDefault="00327F99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útvar</w:t>
            </w:r>
            <w:r>
              <w:rPr>
                <w:color w:val="000000"/>
              </w:rPr>
              <w:t>  </w:t>
            </w:r>
          </w:p>
          <w:p w14:paraId="30FB8A80" w14:textId="77777777" w:rsidR="00351458" w:rsidRDefault="0035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458" w14:paraId="79E53ABF" w14:textId="77777777">
        <w:trPr>
          <w:trHeight w:val="886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3D59" w14:textId="77777777" w:rsidR="00351458" w:rsidRDefault="00351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714D" w14:textId="77777777" w:rsidR="00351458" w:rsidRDefault="00327F99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17FA5504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 výňatku</w:t>
            </w:r>
            <w:r>
              <w:rPr>
                <w:color w:val="000000"/>
              </w:rPr>
              <w:t> </w:t>
            </w:r>
          </w:p>
          <w:p w14:paraId="799C3D36" w14:textId="77777777" w:rsidR="00351458" w:rsidRDefault="00327F99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jazykové prostředky a jejich funkce ve výňatku</w:t>
            </w:r>
          </w:p>
        </w:tc>
      </w:tr>
    </w:tbl>
    <w:p w14:paraId="6A0BB495" w14:textId="77777777" w:rsidR="00351458" w:rsidRDefault="00327F99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br w:type="page"/>
      </w:r>
    </w:p>
    <w:p w14:paraId="5E1BBA6D" w14:textId="77777777" w:rsidR="00351458" w:rsidRDefault="00351458">
      <w:pPr>
        <w:spacing w:after="120" w:line="240" w:lineRule="auto"/>
        <w:ind w:right="-142"/>
        <w:jc w:val="both"/>
      </w:pPr>
    </w:p>
    <w:p w14:paraId="68CBE2ED" w14:textId="77777777" w:rsidR="00351458" w:rsidRDefault="00327F9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24"/>
          <w:szCs w:val="24"/>
        </w:rPr>
      </w:pPr>
      <w:r>
        <w:rPr>
          <w:b/>
          <w:color w:val="000000"/>
          <w:sz w:val="36"/>
          <w:szCs w:val="36"/>
        </w:rPr>
        <w:t xml:space="preserve"> </w:t>
      </w:r>
      <w:r>
        <w:rPr>
          <w:b/>
          <w:color w:val="000000"/>
          <w:sz w:val="24"/>
          <w:szCs w:val="24"/>
        </w:rPr>
        <w:t>Ústní zkoušky z dějin výtvarné kultury a ústní zkoušky z odborných předmětů</w:t>
      </w:r>
    </w:p>
    <w:p w14:paraId="70CD9D8C" w14:textId="77777777" w:rsidR="00351458" w:rsidRDefault="00351458">
      <w:pPr>
        <w:spacing w:after="0" w:line="240" w:lineRule="auto"/>
        <w:ind w:right="-284"/>
        <w:rPr>
          <w:sz w:val="18"/>
          <w:szCs w:val="18"/>
        </w:rPr>
      </w:pPr>
    </w:p>
    <w:p w14:paraId="1B2202F1" w14:textId="77777777" w:rsidR="00351458" w:rsidRDefault="00327F9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 xml:space="preserve">Hodnocení ústní části maturitní zkoušky je v souladu s $24 a $25 </w:t>
      </w:r>
      <w:proofErr w:type="spellStart"/>
      <w:r>
        <w:rPr>
          <w:color w:val="000000"/>
        </w:rPr>
        <w:t>vyhl</w:t>
      </w:r>
      <w:proofErr w:type="spellEnd"/>
      <w:r>
        <w:rPr>
          <w:color w:val="000000"/>
        </w:rPr>
        <w:t>. č. 177/2009 Sb., o bližších podmínkách ukončování vzdělávání ve středních školách maturitní zkouškou, ve znění pozdějších předpisů.</w:t>
      </w:r>
    </w:p>
    <w:p w14:paraId="02D78D6E" w14:textId="77777777" w:rsidR="00351458" w:rsidRDefault="00327F9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 w:right="-142" w:hanging="357"/>
        <w:jc w:val="both"/>
      </w:pPr>
      <w:r>
        <w:rPr>
          <w:color w:val="000000"/>
        </w:rPr>
        <w:t>Hodnocení ústní zkoušky ze zkušebního předmětu se provádí podle klasifikační stupnice:</w:t>
      </w:r>
    </w:p>
    <w:p w14:paraId="22595914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ab/>
        <w:t>1 – výborný</w:t>
      </w:r>
    </w:p>
    <w:p w14:paraId="58BB1CDF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ab/>
        <w:t>2 – chvalitebný</w:t>
      </w:r>
    </w:p>
    <w:p w14:paraId="1D4F883B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ab/>
        <w:t>3 – dobrý</w:t>
      </w:r>
    </w:p>
    <w:p w14:paraId="0F2A0485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ab/>
        <w:t>4 – dostatečný</w:t>
      </w:r>
    </w:p>
    <w:p w14:paraId="59FC27EC" w14:textId="77777777" w:rsidR="00351458" w:rsidRDefault="00327F99">
      <w:pPr>
        <w:tabs>
          <w:tab w:val="left" w:pos="1134"/>
        </w:tabs>
        <w:spacing w:after="120" w:line="240" w:lineRule="auto"/>
        <w:ind w:right="-142"/>
      </w:pPr>
      <w:r>
        <w:tab/>
        <w:t>5 - nedostatečný</w:t>
      </w:r>
    </w:p>
    <w:p w14:paraId="39947F1F" w14:textId="77777777" w:rsidR="00351458" w:rsidRDefault="00327F99">
      <w:pPr>
        <w:tabs>
          <w:tab w:val="left" w:pos="284"/>
        </w:tabs>
        <w:spacing w:after="120" w:line="240" w:lineRule="auto"/>
        <w:ind w:right="-142"/>
        <w:jc w:val="both"/>
      </w:pPr>
      <w:r>
        <w:tab/>
        <w:t>Základní kritéria pro hodnocení žáka vyjádřená stupněm prospěchu – žák</w:t>
      </w:r>
    </w:p>
    <w:p w14:paraId="10DDA1CE" w14:textId="77777777" w:rsidR="00351458" w:rsidRDefault="00327F99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  <w:t>v</w:t>
      </w:r>
      <w:r>
        <w:rPr>
          <w:b/>
        </w:rPr>
        <w:t>ýborný:</w:t>
      </w:r>
    </w:p>
    <w:p w14:paraId="219511A3" w14:textId="77777777" w:rsidR="00351458" w:rsidRDefault="00327F9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bezpečně ovládá učivo, samostatně a logicky myslí, úlohy řeší bezchybně a jejich výsledky umí zobecnit, odpovídá a pracuje zcela samostatně</w:t>
      </w:r>
    </w:p>
    <w:p w14:paraId="6ED25DB9" w14:textId="77777777" w:rsidR="00351458" w:rsidRDefault="00327F9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</w:pPr>
      <w:r>
        <w:rPr>
          <w:color w:val="000000"/>
        </w:rPr>
        <w:t>vyjadřuje se výstižně, souvisle, přesně a správně</w:t>
      </w:r>
    </w:p>
    <w:p w14:paraId="1762754D" w14:textId="77777777" w:rsidR="00351458" w:rsidRDefault="00327F99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chvalitebný:</w:t>
      </w:r>
    </w:p>
    <w:p w14:paraId="373ABE73" w14:textId="77777777" w:rsidR="00351458" w:rsidRDefault="00327F9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ovládá učivo, uvažuje logicky správně, ale ne vždy pohotově a přesně, úlohy řeší s ojedinělými nedostatky a chybami, odpovídá a pracuje s minimální pomocí zkoušejícího</w:t>
      </w:r>
    </w:p>
    <w:p w14:paraId="63A91373" w14:textId="77777777" w:rsidR="00351458" w:rsidRDefault="00327F9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142" w:hanging="357"/>
        <w:jc w:val="both"/>
      </w:pPr>
      <w:r>
        <w:rPr>
          <w:color w:val="000000"/>
        </w:rPr>
        <w:t>vyjadřuje se souvisle, věcně správně, s menšími nepřesnostmi</w:t>
      </w:r>
    </w:p>
    <w:p w14:paraId="685BFC2A" w14:textId="77777777" w:rsidR="00351458" w:rsidRDefault="00327F99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dobrý:</w:t>
      </w:r>
    </w:p>
    <w:p w14:paraId="2BE5CBD9" w14:textId="77777777" w:rsidR="00351458" w:rsidRDefault="00327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 xml:space="preserve">má ve znalostech učiva nedostatky, vyžaduje pomoc, při práci je méně samostatný, úlohy řeší s chybami, které ale dovede po upozornění zkoušejícího odstranit </w:t>
      </w:r>
    </w:p>
    <w:p w14:paraId="29CA0F96" w14:textId="77777777" w:rsidR="00351458" w:rsidRDefault="00327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převážně správně, ale nesouvisle a s menší jistotou</w:t>
      </w:r>
    </w:p>
    <w:p w14:paraId="47C4B978" w14:textId="77777777" w:rsidR="00351458" w:rsidRDefault="00327F99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dostatečný:</w:t>
      </w:r>
    </w:p>
    <w:p w14:paraId="610C1179" w14:textId="77777777" w:rsidR="00351458" w:rsidRDefault="00327F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závažnější nedostatky, je schopen pracovat pouze s výraznou pomocí zkoušejícího, v myšlení není samostatný, úlohy řeší se závažnými chybami</w:t>
      </w:r>
    </w:p>
    <w:p w14:paraId="270749D7" w14:textId="77777777" w:rsidR="00351458" w:rsidRDefault="00327F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nepřesně, nesouvisle a se značnými obtížemi</w:t>
      </w:r>
    </w:p>
    <w:p w14:paraId="5DA892BF" w14:textId="77777777" w:rsidR="00351458" w:rsidRDefault="00327F99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rPr>
          <w:b/>
        </w:rPr>
        <w:tab/>
        <w:t>nedostatečný:</w:t>
      </w:r>
    </w:p>
    <w:p w14:paraId="27129AD4" w14:textId="77777777" w:rsidR="00351458" w:rsidRDefault="00327F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zásadní nedostatky, není schopen pracovat ani s výraznou pomocí zkoušejícího, v myšlení není samostatný, úlohy řeší se závažnými chybami, které nedokáže odstranit ani po upozornění zkoušejícího</w:t>
      </w:r>
    </w:p>
    <w:p w14:paraId="0FCA9102" w14:textId="77777777" w:rsidR="00351458" w:rsidRDefault="00327F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284"/>
      </w:pPr>
      <w:r>
        <w:rPr>
          <w:color w:val="000000"/>
        </w:rPr>
        <w:t>neumí se věcně správně a souvisle vyjád</w:t>
      </w:r>
      <w:r>
        <w:rPr>
          <w:color w:val="000000"/>
        </w:rPr>
        <w:t>řit ani s výraznou pomocí zkoušejícího</w:t>
      </w:r>
    </w:p>
    <w:p w14:paraId="6929B2F8" w14:textId="77777777" w:rsidR="00351458" w:rsidRDefault="00351458">
      <w:pPr>
        <w:tabs>
          <w:tab w:val="left" w:pos="284"/>
        </w:tabs>
        <w:spacing w:after="0" w:line="240" w:lineRule="auto"/>
        <w:ind w:right="-284"/>
      </w:pPr>
    </w:p>
    <w:p w14:paraId="7FC3CB9A" w14:textId="77777777" w:rsidR="00351458" w:rsidRDefault="00327F9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Klasifikaci žáka navrhuje, po domluvě s přísedícím, zkoušející ke schválení zkušební maturitní komisi. V případě rovnosti hlasů při hlasování této komise je rozhodující hlas jejího předsedy.</w:t>
      </w:r>
    </w:p>
    <w:p w14:paraId="1566C849" w14:textId="77777777" w:rsidR="00351458" w:rsidRDefault="00327F9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Nedojde-li při hodnocení žáka mezi zkoušejícím a přísedícím ke shodě, jsou návrhy obou předloženy ke schválení zkušební maturitní komisi. V případě rovnosti hlasů při hlasování této komise je rozhodující hlas jejího předsedy.</w:t>
      </w:r>
    </w:p>
    <w:p w14:paraId="231E5D61" w14:textId="77777777" w:rsidR="00351458" w:rsidRDefault="00327F9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 w:right="-142" w:hanging="357"/>
        <w:jc w:val="both"/>
      </w:pPr>
      <w:r>
        <w:rPr>
          <w:color w:val="000000"/>
        </w:rPr>
        <w:t>O hodnocení žáka při zkoušce h</w:t>
      </w:r>
      <w:r>
        <w:rPr>
          <w:color w:val="000000"/>
        </w:rPr>
        <w:t>lasují členové zkušební maturitní komise, kteří byli této zkoušce přítomni po převážnou část doby konání zkoušky.</w:t>
      </w:r>
    </w:p>
    <w:p w14:paraId="5EF1294E" w14:textId="77777777" w:rsidR="00351458" w:rsidRDefault="00327F99">
      <w:r>
        <w:br w:type="page"/>
      </w:r>
    </w:p>
    <w:p w14:paraId="64CA71B8" w14:textId="77777777" w:rsidR="00351458" w:rsidRDefault="00351458">
      <w:pPr>
        <w:spacing w:after="120" w:line="240" w:lineRule="auto"/>
        <w:ind w:right="-142"/>
        <w:jc w:val="both"/>
      </w:pPr>
    </w:p>
    <w:p w14:paraId="45799E9F" w14:textId="77777777" w:rsidR="00351458" w:rsidRDefault="00327F9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praktické maturitní zkoušky</w:t>
      </w:r>
    </w:p>
    <w:p w14:paraId="65C7207D" w14:textId="77777777" w:rsidR="00351458" w:rsidRDefault="00351458">
      <w:pPr>
        <w:spacing w:after="0" w:line="240" w:lineRule="auto"/>
        <w:ind w:right="-142"/>
        <w:jc w:val="both"/>
      </w:pPr>
    </w:p>
    <w:p w14:paraId="23363660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71D0C7FB" w14:textId="77777777" w:rsidR="00351458" w:rsidRDefault="00327F99">
      <w:pPr>
        <w:spacing w:after="0" w:line="240" w:lineRule="auto"/>
        <w:ind w:right="-142"/>
        <w:rPr>
          <w:b/>
          <w:sz w:val="24"/>
          <w:szCs w:val="24"/>
        </w:rPr>
      </w:pPr>
      <w:r>
        <w:rPr>
          <w:b/>
          <w:sz w:val="24"/>
          <w:szCs w:val="24"/>
        </w:rPr>
        <w:t>Způsob hodnocení</w:t>
      </w:r>
    </w:p>
    <w:p w14:paraId="7194D07B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b/>
          <w:color w:val="000000"/>
          <w:sz w:val="24"/>
          <w:szCs w:val="24"/>
        </w:rPr>
      </w:pPr>
    </w:p>
    <w:p w14:paraId="750EF8E4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  <w:rPr>
          <w:color w:val="000000"/>
        </w:rPr>
      </w:pPr>
      <w:r>
        <w:rPr>
          <w:color w:val="000000"/>
        </w:rPr>
        <w:t xml:space="preserve"> Praktická maturitní zkouška je hodnocena ze dvou hledisek:</w:t>
      </w:r>
    </w:p>
    <w:p w14:paraId="5A6F268E" w14:textId="77777777" w:rsidR="00351458" w:rsidRDefault="00351458">
      <w:pPr>
        <w:spacing w:after="0" w:line="240" w:lineRule="auto"/>
        <w:ind w:right="-142"/>
        <w:rPr>
          <w:b/>
          <w:sz w:val="24"/>
          <w:szCs w:val="24"/>
        </w:rPr>
      </w:pPr>
    </w:p>
    <w:p w14:paraId="75270CCB" w14:textId="77777777" w:rsidR="00351458" w:rsidRDefault="00327F99">
      <w:pPr>
        <w:spacing w:after="0" w:line="240" w:lineRule="auto"/>
        <w:ind w:right="-14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1. Hodnocení obsahové stránky práce</w:t>
      </w:r>
    </w:p>
    <w:p w14:paraId="7622C792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  <w:sz w:val="24"/>
          <w:szCs w:val="24"/>
        </w:rPr>
        <w:t>a.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</w:rPr>
        <w:t>ideový rozbor zadaného úkolu a jeho řešení v rámci vizuální komunikace</w:t>
      </w:r>
    </w:p>
    <w:p w14:paraId="2F4F27BF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>b. srozumitelnost a emotivní hodnota díla s ohledem na danou cílovou skupinu</w:t>
      </w:r>
    </w:p>
    <w:p w14:paraId="0AB4A009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>c. nápaditost a originalita</w:t>
      </w:r>
    </w:p>
    <w:p w14:paraId="4E6C1DFC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b/>
          <w:color w:val="000000"/>
          <w:sz w:val="24"/>
          <w:szCs w:val="24"/>
        </w:rPr>
      </w:pPr>
    </w:p>
    <w:p w14:paraId="24C7268A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Hodnocení formální stránky práce</w:t>
      </w:r>
    </w:p>
    <w:p w14:paraId="071E3562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  <w:sz w:val="24"/>
          <w:szCs w:val="24"/>
        </w:rPr>
        <w:t>a.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</w:rPr>
        <w:t>v</w:t>
      </w:r>
      <w:r>
        <w:rPr>
          <w:color w:val="000000"/>
        </w:rPr>
        <w:t>olba techniky, technologického postupu</w:t>
      </w:r>
    </w:p>
    <w:p w14:paraId="2CF29B63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>b. kvalita výtvarného ztvárnění a stylizace, celkové estetické vyznění díla</w:t>
      </w:r>
    </w:p>
    <w:p w14:paraId="723FF3F0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>c. zpracování díla po technické a řemeslné stránce</w:t>
      </w:r>
    </w:p>
    <w:p w14:paraId="1A7E2943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7501B88B" w14:textId="77777777" w:rsidR="00351458" w:rsidRDefault="00327F99">
      <w:pPr>
        <w:spacing w:after="0" w:line="240" w:lineRule="auto"/>
        <w:ind w:firstLine="708"/>
      </w:pPr>
      <w:r>
        <w:t>Hodnocení praktické zkoušky navrhuje zkušební maturitní komisi hodnotitel.</w:t>
      </w:r>
    </w:p>
    <w:p w14:paraId="5E119817" w14:textId="77777777" w:rsidR="00351458" w:rsidRDefault="00351458">
      <w:pPr>
        <w:spacing w:after="0" w:line="240" w:lineRule="auto"/>
        <w:ind w:right="-142"/>
      </w:pPr>
    </w:p>
    <w:p w14:paraId="6404A443" w14:textId="77777777" w:rsidR="00351458" w:rsidRDefault="00327F99">
      <w:pPr>
        <w:spacing w:after="120" w:line="240" w:lineRule="auto"/>
        <w:ind w:left="708" w:right="-142"/>
        <w:jc w:val="both"/>
      </w:pPr>
      <w:r>
        <w:t>Hodnocení obo</w:t>
      </w:r>
      <w:r>
        <w:t xml:space="preserve">u stránek praktické maturitní zkoušky se provádí bodovým systémem od 15 do 0 bodů. </w:t>
      </w:r>
    </w:p>
    <w:p w14:paraId="211E8C7D" w14:textId="77777777" w:rsidR="00351458" w:rsidRDefault="00327F99">
      <w:pPr>
        <w:tabs>
          <w:tab w:val="left" w:pos="1560"/>
          <w:tab w:val="left" w:pos="1843"/>
        </w:tabs>
        <w:spacing w:after="40" w:line="240" w:lineRule="auto"/>
        <w:ind w:right="-142" w:firstLine="709"/>
      </w:pPr>
      <w:r>
        <w:t>15-13 b.</w:t>
      </w:r>
      <w:r>
        <w:tab/>
      </w:r>
      <w:r>
        <w:rPr>
          <w:b/>
        </w:rPr>
        <w:t>1</w:t>
      </w:r>
      <w:r>
        <w:t xml:space="preserve"> </w:t>
      </w:r>
      <w:r>
        <w:tab/>
        <w:t>výborný</w:t>
      </w:r>
    </w:p>
    <w:p w14:paraId="2C004B56" w14:textId="77777777" w:rsidR="00351458" w:rsidRDefault="00327F99">
      <w:pPr>
        <w:tabs>
          <w:tab w:val="left" w:pos="1560"/>
          <w:tab w:val="left" w:pos="1843"/>
        </w:tabs>
        <w:spacing w:after="40" w:line="240" w:lineRule="auto"/>
        <w:ind w:right="-142" w:firstLine="709"/>
      </w:pPr>
      <w:r>
        <w:t>12-10 b.</w:t>
      </w:r>
      <w:r>
        <w:tab/>
      </w:r>
      <w:r>
        <w:rPr>
          <w:b/>
        </w:rPr>
        <w:t>2</w:t>
      </w:r>
      <w:r>
        <w:t xml:space="preserve"> </w:t>
      </w:r>
      <w:r>
        <w:tab/>
        <w:t>chvalitebný</w:t>
      </w:r>
    </w:p>
    <w:p w14:paraId="2256F75D" w14:textId="77777777" w:rsidR="00351458" w:rsidRDefault="00327F99">
      <w:pPr>
        <w:tabs>
          <w:tab w:val="left" w:pos="1560"/>
          <w:tab w:val="left" w:pos="1843"/>
        </w:tabs>
        <w:spacing w:after="40" w:line="240" w:lineRule="auto"/>
        <w:ind w:right="-142" w:firstLine="709"/>
      </w:pPr>
      <w:r>
        <w:t>9-7 b.</w:t>
      </w:r>
      <w:r>
        <w:tab/>
      </w:r>
      <w:r>
        <w:rPr>
          <w:b/>
        </w:rPr>
        <w:t>3</w:t>
      </w:r>
      <w:r>
        <w:t xml:space="preserve"> </w:t>
      </w:r>
      <w:r>
        <w:tab/>
        <w:t>dobrý</w:t>
      </w:r>
    </w:p>
    <w:p w14:paraId="7D5C6B72" w14:textId="77777777" w:rsidR="00351458" w:rsidRDefault="00327F99">
      <w:pPr>
        <w:tabs>
          <w:tab w:val="left" w:pos="1560"/>
          <w:tab w:val="left" w:pos="1843"/>
        </w:tabs>
        <w:spacing w:after="40" w:line="240" w:lineRule="auto"/>
        <w:ind w:right="-142" w:firstLine="709"/>
      </w:pPr>
      <w:r>
        <w:t>6-4 b.</w:t>
      </w:r>
      <w:r>
        <w:tab/>
      </w:r>
      <w:r>
        <w:rPr>
          <w:b/>
        </w:rPr>
        <w:t>4</w:t>
      </w:r>
      <w:r>
        <w:t xml:space="preserve"> </w:t>
      </w:r>
      <w:r>
        <w:tab/>
        <w:t>dostatečný</w:t>
      </w:r>
    </w:p>
    <w:p w14:paraId="5D92EB40" w14:textId="77777777" w:rsidR="00351458" w:rsidRDefault="00327F99">
      <w:pPr>
        <w:tabs>
          <w:tab w:val="left" w:pos="1560"/>
          <w:tab w:val="left" w:pos="1843"/>
        </w:tabs>
        <w:spacing w:after="40" w:line="240" w:lineRule="auto"/>
        <w:ind w:right="-142" w:firstLine="709"/>
      </w:pPr>
      <w:r>
        <w:t>3-0 b.</w:t>
      </w:r>
      <w:r>
        <w:tab/>
      </w:r>
      <w:r>
        <w:rPr>
          <w:b/>
        </w:rPr>
        <w:t>5</w:t>
      </w:r>
      <w:r>
        <w:t xml:space="preserve"> </w:t>
      </w:r>
      <w:r>
        <w:tab/>
        <w:t>nedostatečný</w:t>
      </w:r>
    </w:p>
    <w:p w14:paraId="6857D362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0C554E57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>Za každou stránku se uděluje známka dle platné klasifikace na středních školách.</w:t>
      </w:r>
    </w:p>
    <w:p w14:paraId="3FAB1D1F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 xml:space="preserve">Průměr z těchto dvou známek tvoří známku výslednou. V případě nerozhodné známky </w:t>
      </w:r>
    </w:p>
    <w:p w14:paraId="22890CF9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FF0000"/>
        </w:rPr>
      </w:pPr>
      <w:r>
        <w:rPr>
          <w:color w:val="000000"/>
        </w:rPr>
        <w:t>je směrodatné hodnocení formální stránky práce.</w:t>
      </w:r>
    </w:p>
    <w:p w14:paraId="7EC376B5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2BADFE2F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4CFD1170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2392D0A7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525B5DC6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 xml:space="preserve">Hodnocení </w:t>
      </w:r>
      <w:r>
        <w:rPr>
          <w:b/>
        </w:rPr>
        <w:t>1</w:t>
      </w:r>
    </w:p>
    <w:p w14:paraId="16295D3C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>Dílo se vyznačuje vysokou výtv</w:t>
      </w:r>
      <w:r>
        <w:t>arně-estetickou hodnotou. Jeho zpracování je po technické a řemeslné stránce bezchybné. Výpovědní hodnota díla oslovuje cílovou skupinu svou nápaditostí a originalitou.</w:t>
      </w:r>
    </w:p>
    <w:p w14:paraId="4BEA7447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>Obsahuje inovativní řešení. Práci se nedá vytknout nic zásadního.</w:t>
      </w:r>
    </w:p>
    <w:p w14:paraId="7C7BAB72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2F6D2495" w14:textId="77777777" w:rsidR="00351458" w:rsidRDefault="00327F99">
      <w:pPr>
        <w:tabs>
          <w:tab w:val="left" w:pos="1134"/>
        </w:tabs>
        <w:spacing w:after="40" w:line="240" w:lineRule="auto"/>
        <w:ind w:right="-142"/>
        <w:rPr>
          <w:b/>
        </w:rPr>
      </w:pPr>
      <w:r>
        <w:t xml:space="preserve">Hodnocení </w:t>
      </w:r>
      <w:r>
        <w:rPr>
          <w:b/>
        </w:rPr>
        <w:t>2</w:t>
      </w:r>
    </w:p>
    <w:p w14:paraId="09213ED3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 xml:space="preserve">Dílo se </w:t>
      </w:r>
      <w:r>
        <w:t xml:space="preserve">vyznačuje dobrou úrovní výtvarně-estetického vyznění. Jeho zpracování je po technické </w:t>
      </w:r>
      <w:r>
        <w:br/>
        <w:t>a řemeslné stránce bez výraznějších chyb. Výpovědní hodnota díla oslovuje vhodnou formou cílovou skupinu. Práci se dají vytknout pouze drobné formální a obsahové nedosta</w:t>
      </w:r>
      <w:r>
        <w:t>tky.</w:t>
      </w:r>
    </w:p>
    <w:p w14:paraId="5B73DE32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07201130" w14:textId="77777777" w:rsidR="00351458" w:rsidRDefault="00327F99">
      <w:pPr>
        <w:tabs>
          <w:tab w:val="left" w:pos="1134"/>
        </w:tabs>
        <w:spacing w:after="40" w:line="240" w:lineRule="auto"/>
        <w:ind w:right="-142"/>
        <w:rPr>
          <w:b/>
        </w:rPr>
      </w:pPr>
      <w:r>
        <w:t xml:space="preserve">Hodnocení </w:t>
      </w:r>
      <w:r>
        <w:rPr>
          <w:b/>
        </w:rPr>
        <w:t>3</w:t>
      </w:r>
    </w:p>
    <w:p w14:paraId="74401CED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 xml:space="preserve">Dílo splňuje kritéria pro výtvarně-estetické vyznění s absencí výraznější emotivní hodnoty. Jeho technické a řemeslné zpracování vykazuje drobné chyby a nedostatky. Práce vyvolává polemiku </w:t>
      </w:r>
      <w:r>
        <w:br/>
        <w:t>o vhodnosti obsahového a technického řešení.</w:t>
      </w:r>
    </w:p>
    <w:p w14:paraId="5AA29CAB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2B612D9B" w14:textId="77777777" w:rsidR="00351458" w:rsidRDefault="00327F99">
      <w:pPr>
        <w:tabs>
          <w:tab w:val="left" w:pos="1134"/>
        </w:tabs>
        <w:spacing w:after="40" w:line="240" w:lineRule="auto"/>
        <w:ind w:right="-142"/>
        <w:rPr>
          <w:b/>
        </w:rPr>
      </w:pPr>
      <w:r>
        <w:lastRenderedPageBreak/>
        <w:t xml:space="preserve">Hodnocení </w:t>
      </w:r>
      <w:r>
        <w:rPr>
          <w:b/>
        </w:rPr>
        <w:t>4</w:t>
      </w:r>
    </w:p>
    <w:p w14:paraId="4A1F52D9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>Dílo je po estetické a výtvarné stránce velmi nepřesvědčivé. Realizace vykazuje chyby a nedostatky v technickém a řemeslném provedení. Jeho výpovědní hodnota pro cílovou skupinu je nevhodná.</w:t>
      </w:r>
    </w:p>
    <w:p w14:paraId="2EBA29DF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>Dílo není zcela dokončené.</w:t>
      </w:r>
    </w:p>
    <w:p w14:paraId="36E51E16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0EC0162D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 xml:space="preserve">Hodnocení </w:t>
      </w:r>
      <w:r>
        <w:rPr>
          <w:b/>
        </w:rPr>
        <w:t>5</w:t>
      </w:r>
    </w:p>
    <w:p w14:paraId="7A1F6A33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>Práce nesplňu</w:t>
      </w:r>
      <w:r>
        <w:t xml:space="preserve">je základní estetická kritéria. Jeho technická a řemeslná stránka vykazuje hrubé chyby </w:t>
      </w:r>
      <w:r>
        <w:br/>
        <w:t>a nedostatky. Nedostačující je také výpovědní hodnota práce. Dílo je nedokončené, nebo některá jeho část chybí a není tedy odevzdáno dle zadání.</w:t>
      </w:r>
    </w:p>
    <w:p w14:paraId="223A2D07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2CDE1AD2" w14:textId="77777777" w:rsidR="00351458" w:rsidRDefault="00351458">
      <w:pPr>
        <w:tabs>
          <w:tab w:val="left" w:pos="1134"/>
        </w:tabs>
        <w:spacing w:after="40" w:line="240" w:lineRule="auto"/>
        <w:ind w:right="-142"/>
      </w:pPr>
    </w:p>
    <w:p w14:paraId="5FB7A362" w14:textId="77777777" w:rsidR="00351458" w:rsidRDefault="00327F99">
      <w:pPr>
        <w:tabs>
          <w:tab w:val="left" w:pos="1134"/>
        </w:tabs>
        <w:spacing w:after="40" w:line="240" w:lineRule="auto"/>
        <w:ind w:right="-142"/>
      </w:pPr>
      <w:r>
        <w:tab/>
      </w:r>
    </w:p>
    <w:p w14:paraId="2303D02D" w14:textId="77777777" w:rsidR="00351458" w:rsidRDefault="00351458"/>
    <w:p w14:paraId="64562590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  <w:rPr>
          <w:color w:val="000000"/>
        </w:rPr>
      </w:pPr>
    </w:p>
    <w:p w14:paraId="57EBEFA2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11551064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07628D72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6AD8FBF8" w14:textId="77777777" w:rsidR="00351458" w:rsidRDefault="0035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214743B8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ab/>
      </w:r>
    </w:p>
    <w:p w14:paraId="45FDAF9A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 xml:space="preserve">Hodonín dne </w:t>
      </w:r>
      <w:r>
        <w:t>31</w:t>
      </w:r>
      <w:r>
        <w:rPr>
          <w:color w:val="000000"/>
        </w:rPr>
        <w:t>. 3. 202</w:t>
      </w:r>
      <w:r>
        <w:t>3</w:t>
      </w:r>
      <w:r>
        <w:rPr>
          <w:color w:val="000000"/>
        </w:rPr>
        <w:t xml:space="preserve">                                                  ………………………………………………………………</w:t>
      </w:r>
    </w:p>
    <w:p w14:paraId="304684E8" w14:textId="77777777" w:rsidR="00351458" w:rsidRDefault="00327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PaedDr. Ivo Kurz, ředitel školy</w:t>
      </w:r>
    </w:p>
    <w:sectPr w:rsidR="00351458">
      <w:pgSz w:w="11906" w:h="16838"/>
      <w:pgMar w:top="993" w:right="1417" w:bottom="851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C0AB4"/>
    <w:multiLevelType w:val="multilevel"/>
    <w:tmpl w:val="9780882C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AA05BC"/>
    <w:multiLevelType w:val="multilevel"/>
    <w:tmpl w:val="595ED3C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04C4115"/>
    <w:multiLevelType w:val="multilevel"/>
    <w:tmpl w:val="1C8EF2FE"/>
    <w:lvl w:ilvl="0">
      <w:start w:val="1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20603AD0"/>
    <w:multiLevelType w:val="multilevel"/>
    <w:tmpl w:val="F3AA87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CC1A8E"/>
    <w:multiLevelType w:val="multilevel"/>
    <w:tmpl w:val="FFF860DA"/>
    <w:lvl w:ilvl="0"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C950430"/>
    <w:multiLevelType w:val="multilevel"/>
    <w:tmpl w:val="A28C5A68"/>
    <w:lvl w:ilvl="0"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F734B0"/>
    <w:multiLevelType w:val="multilevel"/>
    <w:tmpl w:val="DDA0C2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E4793F"/>
    <w:multiLevelType w:val="multilevel"/>
    <w:tmpl w:val="50C4DF1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3AA17BD"/>
    <w:multiLevelType w:val="multilevel"/>
    <w:tmpl w:val="D354C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43E916E1"/>
    <w:multiLevelType w:val="multilevel"/>
    <w:tmpl w:val="E7EA982A"/>
    <w:lvl w:ilvl="0">
      <w:start w:val="2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493A0A40"/>
    <w:multiLevelType w:val="multilevel"/>
    <w:tmpl w:val="D0D4D04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A0490E"/>
    <w:multiLevelType w:val="multilevel"/>
    <w:tmpl w:val="C4BE42E2"/>
    <w:lvl w:ilvl="0">
      <w:start w:val="2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E9312AF"/>
    <w:multiLevelType w:val="multilevel"/>
    <w:tmpl w:val="08C60BA6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0FF001A"/>
    <w:multiLevelType w:val="multilevel"/>
    <w:tmpl w:val="2504767A"/>
    <w:lvl w:ilvl="0">
      <w:start w:val="1"/>
      <w:numFmt w:val="upperLetter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30C45B8"/>
    <w:multiLevelType w:val="multilevel"/>
    <w:tmpl w:val="D59E9C4A"/>
    <w:lvl w:ilvl="0">
      <w:start w:val="1"/>
      <w:numFmt w:val="upperRoman"/>
      <w:lvlText w:val="%1."/>
      <w:lvlJc w:val="left"/>
      <w:pPr>
        <w:ind w:left="816" w:hanging="720"/>
      </w:pPr>
    </w:lvl>
    <w:lvl w:ilvl="1">
      <w:start w:val="1"/>
      <w:numFmt w:val="lowerLetter"/>
      <w:lvlText w:val="%2."/>
      <w:lvlJc w:val="left"/>
      <w:pPr>
        <w:ind w:left="1176" w:hanging="360"/>
      </w:pPr>
    </w:lvl>
    <w:lvl w:ilvl="2">
      <w:start w:val="1"/>
      <w:numFmt w:val="lowerRoman"/>
      <w:lvlText w:val="%3."/>
      <w:lvlJc w:val="right"/>
      <w:pPr>
        <w:ind w:left="1896" w:hanging="180"/>
      </w:pPr>
    </w:lvl>
    <w:lvl w:ilvl="3">
      <w:start w:val="1"/>
      <w:numFmt w:val="decimal"/>
      <w:lvlText w:val="%4."/>
      <w:lvlJc w:val="left"/>
      <w:pPr>
        <w:ind w:left="2616" w:hanging="360"/>
      </w:pPr>
    </w:lvl>
    <w:lvl w:ilvl="4">
      <w:start w:val="1"/>
      <w:numFmt w:val="lowerLetter"/>
      <w:lvlText w:val="%5."/>
      <w:lvlJc w:val="left"/>
      <w:pPr>
        <w:ind w:left="3336" w:hanging="360"/>
      </w:pPr>
    </w:lvl>
    <w:lvl w:ilvl="5">
      <w:start w:val="1"/>
      <w:numFmt w:val="lowerRoman"/>
      <w:lvlText w:val="%6."/>
      <w:lvlJc w:val="right"/>
      <w:pPr>
        <w:ind w:left="4056" w:hanging="180"/>
      </w:pPr>
    </w:lvl>
    <w:lvl w:ilvl="6">
      <w:start w:val="1"/>
      <w:numFmt w:val="decimal"/>
      <w:lvlText w:val="%7."/>
      <w:lvlJc w:val="left"/>
      <w:pPr>
        <w:ind w:left="4776" w:hanging="360"/>
      </w:pPr>
    </w:lvl>
    <w:lvl w:ilvl="7">
      <w:start w:val="1"/>
      <w:numFmt w:val="lowerLetter"/>
      <w:lvlText w:val="%8."/>
      <w:lvlJc w:val="left"/>
      <w:pPr>
        <w:ind w:left="5496" w:hanging="360"/>
      </w:pPr>
    </w:lvl>
    <w:lvl w:ilvl="8">
      <w:start w:val="1"/>
      <w:numFmt w:val="lowerRoman"/>
      <w:lvlText w:val="%9."/>
      <w:lvlJc w:val="right"/>
      <w:pPr>
        <w:ind w:left="6216" w:hanging="180"/>
      </w:pPr>
    </w:lvl>
  </w:abstractNum>
  <w:abstractNum w:abstractNumId="15" w15:restartNumberingAfterBreak="0">
    <w:nsid w:val="5A8910C9"/>
    <w:multiLevelType w:val="multilevel"/>
    <w:tmpl w:val="63C877A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D4C6FAB"/>
    <w:multiLevelType w:val="multilevel"/>
    <w:tmpl w:val="6FB8530A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F7F5633"/>
    <w:multiLevelType w:val="multilevel"/>
    <w:tmpl w:val="653C0C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33BDC"/>
    <w:multiLevelType w:val="multilevel"/>
    <w:tmpl w:val="2C7A93E2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F7366D1"/>
    <w:multiLevelType w:val="multilevel"/>
    <w:tmpl w:val="483EC906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9A0FAC"/>
    <w:multiLevelType w:val="multilevel"/>
    <w:tmpl w:val="DADA5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5"/>
  </w:num>
  <w:num w:numId="11">
    <w:abstractNumId w:val="17"/>
  </w:num>
  <w:num w:numId="12">
    <w:abstractNumId w:val="9"/>
  </w:num>
  <w:num w:numId="13">
    <w:abstractNumId w:val="20"/>
  </w:num>
  <w:num w:numId="14">
    <w:abstractNumId w:val="18"/>
  </w:num>
  <w:num w:numId="15">
    <w:abstractNumId w:val="16"/>
  </w:num>
  <w:num w:numId="16">
    <w:abstractNumId w:val="2"/>
  </w:num>
  <w:num w:numId="17">
    <w:abstractNumId w:val="13"/>
  </w:num>
  <w:num w:numId="18">
    <w:abstractNumId w:val="14"/>
  </w:num>
  <w:num w:numId="19">
    <w:abstractNumId w:val="4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458"/>
    <w:rsid w:val="00327F99"/>
    <w:rsid w:val="0035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CADC4"/>
  <w15:docId w15:val="{3E833709-CB8A-4FA6-8AA7-B14E560E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741B"/>
    <w:pPr>
      <w:keepNext/>
      <w:pBdr>
        <w:bottom w:val="single" w:sz="4" w:space="1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741B"/>
    <w:pPr>
      <w:keepNext/>
      <w:spacing w:after="0" w:line="240" w:lineRule="auto"/>
      <w:outlineLvl w:val="2"/>
    </w:pPr>
    <w:rPr>
      <w:rFonts w:ascii="Arial" w:eastAsia="Times New Roman" w:hAnsi="Arial" w:cs="Times New Roman"/>
      <w:sz w:val="32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5C741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C741B"/>
    <w:rPr>
      <w:rFonts w:ascii="Arial" w:eastAsia="Times New Roman" w:hAnsi="Arial" w:cs="Times New Roman"/>
      <w:sz w:val="32"/>
      <w:szCs w:val="20"/>
      <w:lang w:eastAsia="cs-CZ"/>
    </w:rPr>
  </w:style>
  <w:style w:type="paragraph" w:styleId="Odstavecseseznamem">
    <w:name w:val="List Paragraph"/>
    <w:basedOn w:val="Normln"/>
    <w:qFormat/>
    <w:rsid w:val="005C741B"/>
    <w:pPr>
      <w:ind w:left="720"/>
      <w:contextualSpacing/>
    </w:pPr>
  </w:style>
  <w:style w:type="table" w:styleId="Mkatabulky">
    <w:name w:val="Table Grid"/>
    <w:basedOn w:val="Normlntabulka"/>
    <w:uiPriority w:val="39"/>
    <w:rsid w:val="002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F1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hZOKNTrB+iW6hCPUg/l81REzHQ==">AMUW2mVigEi3Y8JspQJD4CQI//uguPScFZYNBo+PqrVKc81URf2sByGePrj4tA8S5zShPd9qQVnlmYR7ZIaGxZ3mZ3JcGPWkEyD4K1liESEEBZrcuoQ9/UXFhtdrsuBQd9THkn4BcRwI5TMth2Q3TSiUsJBBVR+HUw==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2359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Bábíček Zbyněk</dc:creator>
  <cp:lastModifiedBy>Homzová Milada</cp:lastModifiedBy>
  <cp:revision>2</cp:revision>
  <dcterms:created xsi:type="dcterms:W3CDTF">2023-05-16T16:43:00Z</dcterms:created>
  <dcterms:modified xsi:type="dcterms:W3CDTF">2023-05-16T16:43:00Z</dcterms:modified>
</cp:coreProperties>
</file>