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21" w:rsidRDefault="00083121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083121" w:rsidRDefault="0052667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literárních děl k maturitní zkoušce z českého jazyka a literatury 2022</w:t>
      </w:r>
    </w:p>
    <w:p w:rsidR="00083121" w:rsidRDefault="00083121">
      <w:pPr>
        <w:pStyle w:val="Standard"/>
        <w:rPr>
          <w:b/>
          <w:sz w:val="28"/>
          <w:szCs w:val="28"/>
        </w:rPr>
      </w:pPr>
    </w:p>
    <w:p w:rsidR="00083121" w:rsidRDefault="00526676">
      <w:pPr>
        <w:pStyle w:val="Standard"/>
      </w:pPr>
      <w:r>
        <w:rPr>
          <w:b/>
          <w:sz w:val="28"/>
          <w:szCs w:val="28"/>
        </w:rPr>
        <w:t>Světová a česká literatura do konce 18. století (nejméně 2 díla):</w:t>
      </w:r>
    </w:p>
    <w:p w:rsidR="00083121" w:rsidRDefault="00526676">
      <w:pPr>
        <w:pStyle w:val="Odstavecseseznamem"/>
        <w:numPr>
          <w:ilvl w:val="0"/>
          <w:numId w:val="2"/>
        </w:numPr>
        <w:ind w:left="567" w:hanging="207"/>
      </w:pPr>
      <w:proofErr w:type="spellStart"/>
      <w:r>
        <w:t>Boccaccio</w:t>
      </w:r>
      <w:proofErr w:type="spellEnd"/>
      <w:r>
        <w:t>, G.:</w:t>
      </w:r>
      <w:r>
        <w:tab/>
      </w:r>
      <w:r>
        <w:tab/>
        <w:t>Dekameron</w:t>
      </w:r>
      <w:r>
        <w:tab/>
      </w:r>
      <w:r>
        <w:tab/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Komenský, </w:t>
      </w:r>
      <w:r>
        <w:t>J. A.:</w:t>
      </w:r>
      <w:r>
        <w:tab/>
        <w:t>Labyrint světa a ráj srdce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Moli</w:t>
      </w:r>
      <w:r>
        <w:rPr>
          <w:bCs/>
        </w:rPr>
        <w:t>è</w:t>
      </w:r>
      <w:r>
        <w:t>re</w:t>
      </w:r>
      <w:proofErr w:type="spellEnd"/>
      <w:r>
        <w:t>:</w:t>
      </w:r>
      <w:r>
        <w:tab/>
      </w:r>
      <w:r>
        <w:tab/>
      </w:r>
      <w:r>
        <w:tab/>
        <w:t>Lakomec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proofErr w:type="gramStart"/>
      <w:r>
        <w:t>Moli</w:t>
      </w:r>
      <w:r>
        <w:rPr>
          <w:bCs/>
        </w:rPr>
        <w:t>è</w:t>
      </w:r>
      <w:r>
        <w:t>re</w:t>
      </w:r>
      <w:proofErr w:type="spellEnd"/>
      <w:r>
        <w:rPr>
          <w:bCs/>
        </w:rPr>
        <w:t xml:space="preserve">:   </w:t>
      </w:r>
      <w:proofErr w:type="gramEnd"/>
      <w:r>
        <w:rPr>
          <w:bCs/>
        </w:rPr>
        <w:t xml:space="preserve">                  </w:t>
      </w:r>
      <w:r>
        <w:rPr>
          <w:bCs/>
        </w:rPr>
        <w:tab/>
        <w:t>Tartuffe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Shakespeare, W.:       </w:t>
      </w:r>
      <w:r>
        <w:tab/>
        <w:t>Hamlet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Shakespeare, W.:       </w:t>
      </w:r>
      <w:r>
        <w:tab/>
        <w:t>Romeo a Julie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Sofokles:</w:t>
      </w:r>
      <w:r>
        <w:tab/>
      </w:r>
      <w:r>
        <w:tab/>
        <w:t xml:space="preserve">Král </w:t>
      </w:r>
      <w:proofErr w:type="spellStart"/>
      <w:r>
        <w:t>Oidipús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Swift</w:t>
      </w:r>
      <w:proofErr w:type="spellEnd"/>
      <w:r>
        <w:t xml:space="preserve">, J.:                     </w:t>
      </w:r>
      <w:r>
        <w:tab/>
      </w:r>
      <w:proofErr w:type="spellStart"/>
      <w:r>
        <w:t>Gulliverovy</w:t>
      </w:r>
      <w:proofErr w:type="spellEnd"/>
      <w:r>
        <w:t xml:space="preserve"> cesty  </w:t>
      </w:r>
    </w:p>
    <w:p w:rsidR="00083121" w:rsidRDefault="00083121">
      <w:pPr>
        <w:pStyle w:val="Standard"/>
        <w:rPr>
          <w:b/>
          <w:sz w:val="28"/>
          <w:szCs w:val="28"/>
        </w:rPr>
      </w:pPr>
    </w:p>
    <w:p w:rsidR="00083121" w:rsidRDefault="00526676">
      <w:pPr>
        <w:pStyle w:val="Standard"/>
      </w:pPr>
      <w:r>
        <w:rPr>
          <w:b/>
          <w:sz w:val="28"/>
          <w:szCs w:val="28"/>
        </w:rPr>
        <w:t>Světová a česká li</w:t>
      </w:r>
      <w:r>
        <w:rPr>
          <w:b/>
          <w:sz w:val="28"/>
          <w:szCs w:val="28"/>
        </w:rPr>
        <w:t>teratura 19. století (nejméně 3 díla):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Balzac, H. de:</w:t>
      </w:r>
      <w:r>
        <w:tab/>
      </w:r>
      <w:r>
        <w:tab/>
        <w:t xml:space="preserve">Otec </w:t>
      </w:r>
      <w:proofErr w:type="spellStart"/>
      <w:r>
        <w:t>Goriot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Erben, K. J.:</w:t>
      </w:r>
      <w:r>
        <w:tab/>
      </w:r>
      <w:r>
        <w:tab/>
        <w:t>Kytice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Gogol, N. V.:            </w:t>
      </w:r>
      <w:r>
        <w:tab/>
        <w:t>Revizor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Hugo, V.:                  </w:t>
      </w:r>
      <w:r>
        <w:tab/>
        <w:t>Chrám Matky Boží v Paříži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Mácha, K. H.:</w:t>
      </w:r>
      <w:r>
        <w:tab/>
      </w:r>
      <w:r>
        <w:tab/>
        <w:t>Máj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Mrštíkové, A. a V.:</w:t>
      </w:r>
      <w:r>
        <w:tab/>
        <w:t>Maryša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Němcová, B.:</w:t>
      </w:r>
      <w:r>
        <w:tab/>
      </w:r>
      <w:r>
        <w:tab/>
        <w:t>Babička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Němcová, </w:t>
      </w:r>
      <w:r>
        <w:t xml:space="preserve">B.:            </w:t>
      </w:r>
      <w:r>
        <w:tab/>
        <w:t>V zámku a podzámčí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Neruda, J.:</w:t>
      </w:r>
      <w:r>
        <w:tab/>
      </w:r>
      <w:r>
        <w:tab/>
        <w:t>Balady a romance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Neruda, J.:               </w:t>
      </w:r>
      <w:r>
        <w:tab/>
        <w:t>Povídky malostranské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Poe</w:t>
      </w:r>
      <w:proofErr w:type="spellEnd"/>
      <w:r>
        <w:t>, E. A.:</w:t>
      </w:r>
      <w:r>
        <w:tab/>
      </w:r>
      <w:r>
        <w:tab/>
        <w:t>Povídky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Puškin, A. S.:</w:t>
      </w:r>
      <w:r>
        <w:tab/>
      </w:r>
      <w:r>
        <w:tab/>
        <w:t>Evžen Oněgin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Rais, K. V.:</w:t>
      </w:r>
      <w:r>
        <w:tab/>
      </w:r>
      <w:r>
        <w:tab/>
      </w:r>
      <w:proofErr w:type="spellStart"/>
      <w:r>
        <w:t>Kalibův</w:t>
      </w:r>
      <w:proofErr w:type="spellEnd"/>
      <w:r>
        <w:t xml:space="preserve"> zločin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Stroupežnický, L.:</w:t>
      </w:r>
      <w:r>
        <w:tab/>
        <w:t>Naši furianti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Tyl, J. K.:</w:t>
      </w:r>
      <w:r>
        <w:tab/>
      </w:r>
      <w:r>
        <w:tab/>
        <w:t>Strakonický dudák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Wilde, O.:</w:t>
      </w:r>
      <w:r>
        <w:tab/>
      </w:r>
      <w:r>
        <w:tab/>
        <w:t xml:space="preserve">Obraz Doriana </w:t>
      </w:r>
      <w:proofErr w:type="spellStart"/>
      <w:r>
        <w:t>Graye</w:t>
      </w:r>
      <w:proofErr w:type="spellEnd"/>
    </w:p>
    <w:p w:rsidR="00083121" w:rsidRDefault="00083121">
      <w:pPr>
        <w:pStyle w:val="Standard"/>
        <w:rPr>
          <w:b/>
          <w:sz w:val="28"/>
          <w:szCs w:val="28"/>
        </w:rPr>
      </w:pPr>
    </w:p>
    <w:p w:rsidR="00083121" w:rsidRDefault="00526676">
      <w:pPr>
        <w:pStyle w:val="Standard"/>
      </w:pPr>
      <w:r>
        <w:rPr>
          <w:b/>
          <w:sz w:val="28"/>
          <w:szCs w:val="28"/>
        </w:rPr>
        <w:t>Světová literatura 20. a 21. století (nejméně 4 díla):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Coelho</w:t>
      </w:r>
      <w:proofErr w:type="spellEnd"/>
      <w:r>
        <w:t xml:space="preserve">, P.:                 </w:t>
      </w:r>
      <w:r>
        <w:tab/>
        <w:t>Alchymista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Exupéry, A. de S.:</w:t>
      </w:r>
      <w:r>
        <w:tab/>
        <w:t>Malý princ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Hemingway</w:t>
      </w:r>
      <w:proofErr w:type="spellEnd"/>
      <w:r>
        <w:t xml:space="preserve">, E.:         </w:t>
      </w:r>
      <w:r>
        <w:tab/>
        <w:t>Stařec a moře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Kafka, F.:</w:t>
      </w:r>
      <w:r>
        <w:tab/>
      </w:r>
      <w:r>
        <w:tab/>
        <w:t>Proměna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Nabokov</w:t>
      </w:r>
      <w:proofErr w:type="spellEnd"/>
      <w:r>
        <w:t>, V.:</w:t>
      </w:r>
      <w:r>
        <w:tab/>
      </w:r>
      <w:r>
        <w:tab/>
        <w:t>Lolita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Orwell</w:t>
      </w:r>
      <w:proofErr w:type="spellEnd"/>
      <w:r>
        <w:t>, G.:</w:t>
      </w:r>
      <w:r>
        <w:tab/>
      </w:r>
      <w:r>
        <w:tab/>
        <w:t xml:space="preserve">Farma </w:t>
      </w:r>
      <w:r>
        <w:t>zvířat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Remarque</w:t>
      </w:r>
      <w:proofErr w:type="spellEnd"/>
      <w:r>
        <w:t>, E. M.:</w:t>
      </w:r>
      <w:r>
        <w:tab/>
        <w:t>Na západní frontě klid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Rolland, R.:</w:t>
      </w:r>
      <w:r>
        <w:tab/>
      </w:r>
      <w:r>
        <w:tab/>
        <w:t>Petr a Lucie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Salinger</w:t>
      </w:r>
      <w:proofErr w:type="spellEnd"/>
      <w:r>
        <w:t xml:space="preserve">, J. D.:           </w:t>
      </w:r>
      <w:r>
        <w:tab/>
        <w:t>Kdo chytá v žitě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Saroyan</w:t>
      </w:r>
      <w:proofErr w:type="spellEnd"/>
      <w:r>
        <w:t xml:space="preserve">, W.:              </w:t>
      </w:r>
      <w:r>
        <w:tab/>
      </w:r>
      <w:hyperlink r:id="rId7" w:history="1">
        <w:proofErr w:type="spellStart"/>
        <w:r>
          <w:rPr>
            <w:color w:val="000000"/>
          </w:rPr>
          <w:t>Tracyho</w:t>
        </w:r>
        <w:proofErr w:type="spellEnd"/>
        <w:r>
          <w:rPr>
            <w:color w:val="000000"/>
          </w:rPr>
          <w:t xml:space="preserve"> tygr</w:t>
        </w:r>
      </w:hyperlink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Solženicyn</w:t>
      </w:r>
      <w:proofErr w:type="spellEnd"/>
      <w:r>
        <w:t>, A. I.:</w:t>
      </w:r>
      <w:r>
        <w:tab/>
        <w:t xml:space="preserve">Jeden den Ivana </w:t>
      </w:r>
      <w:proofErr w:type="spellStart"/>
      <w:r>
        <w:t>Děnisoviče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Steinbeck</w:t>
      </w:r>
      <w:proofErr w:type="spellEnd"/>
      <w:r>
        <w:t xml:space="preserve">, J.:         </w:t>
      </w:r>
      <w:r>
        <w:tab/>
        <w:t>O myších a lidech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Šolochov</w:t>
      </w:r>
      <w:proofErr w:type="spellEnd"/>
      <w:r>
        <w:t>, M.:</w:t>
      </w:r>
      <w:r>
        <w:tab/>
      </w:r>
      <w:r>
        <w:tab/>
        <w:t>Osud člověka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Williams</w:t>
      </w:r>
      <w:proofErr w:type="spellEnd"/>
      <w:r>
        <w:t xml:space="preserve"> T.:</w:t>
      </w:r>
      <w:r>
        <w:tab/>
      </w:r>
      <w:r>
        <w:tab/>
        <w:t>Tramvaj do stanice Touha</w:t>
      </w:r>
    </w:p>
    <w:p w:rsidR="00083121" w:rsidRDefault="00083121">
      <w:pPr>
        <w:pStyle w:val="Standard"/>
        <w:spacing w:after="200" w:line="276" w:lineRule="auto"/>
      </w:pPr>
    </w:p>
    <w:p w:rsidR="00083121" w:rsidRDefault="00526676">
      <w:pPr>
        <w:pStyle w:val="Standard"/>
        <w:pageBreakBefore/>
      </w:pPr>
      <w:r>
        <w:rPr>
          <w:b/>
          <w:sz w:val="28"/>
          <w:szCs w:val="28"/>
        </w:rPr>
        <w:lastRenderedPageBreak/>
        <w:t>Česká literatura 20. a 21. století (nejméně 5 děl):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Bezruč, P.:</w:t>
      </w:r>
      <w:r>
        <w:tab/>
      </w:r>
      <w:r>
        <w:tab/>
        <w:t>Slezské písně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Čapek, K.:</w:t>
      </w:r>
      <w:r>
        <w:tab/>
        <w:t xml:space="preserve">            Bílá nemoc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Čapek, K.:</w:t>
      </w:r>
      <w:r>
        <w:tab/>
      </w:r>
      <w:r>
        <w:tab/>
        <w:t>R. U. R.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Dousková, I.:        </w:t>
      </w:r>
      <w:r>
        <w:tab/>
        <w:t xml:space="preserve">Hrdý </w:t>
      </w:r>
      <w:proofErr w:type="spellStart"/>
      <w:r>
        <w:t>Budžes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Drda, J.:              </w:t>
      </w:r>
      <w:r>
        <w:tab/>
        <w:t xml:space="preserve">Němá barikáda        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Dyk, V.:                     </w:t>
      </w:r>
      <w:r>
        <w:tab/>
        <w:t>Krysař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Frynta, E.: </w:t>
      </w:r>
      <w:r>
        <w:tab/>
      </w:r>
      <w:r>
        <w:tab/>
        <w:t>Písničky bez muziky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Fuks, L.:</w:t>
      </w:r>
      <w:r>
        <w:tab/>
      </w:r>
      <w:r>
        <w:tab/>
        <w:t>Spalovač mrtvol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Hájíček, J.: </w:t>
      </w:r>
      <w:r>
        <w:tab/>
      </w:r>
      <w:r>
        <w:tab/>
        <w:t>Selský baroko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Hrabal, B.:</w:t>
      </w:r>
      <w:r>
        <w:tab/>
      </w:r>
      <w:r>
        <w:tab/>
        <w:t>Ostře sledované vlaky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Jirotka, Z.:  </w:t>
      </w:r>
      <w:r>
        <w:t xml:space="preserve">             </w:t>
      </w:r>
      <w:r>
        <w:tab/>
        <w:t>Saturnin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Kundera, M.:</w:t>
      </w:r>
      <w:r>
        <w:tab/>
      </w:r>
      <w:r>
        <w:tab/>
        <w:t>Směšné lásky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Legátová, K.:</w:t>
      </w:r>
      <w:r>
        <w:tab/>
      </w:r>
      <w:r>
        <w:tab/>
        <w:t xml:space="preserve">Jozova </w:t>
      </w:r>
      <w:proofErr w:type="spellStart"/>
      <w:r>
        <w:t>Hanule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Majerová, M.:</w:t>
      </w:r>
      <w:r>
        <w:tab/>
      </w:r>
      <w:r>
        <w:tab/>
        <w:t>Havířská balada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Nezval, V.:</w:t>
      </w:r>
      <w:r>
        <w:tab/>
      </w:r>
      <w:r>
        <w:tab/>
        <w:t xml:space="preserve">Manon </w:t>
      </w:r>
      <w:proofErr w:type="spellStart"/>
      <w:r>
        <w:t>Lescaut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Olbracht, I.:</w:t>
      </w:r>
      <w:r>
        <w:tab/>
      </w:r>
      <w:r>
        <w:tab/>
        <w:t>Nikola Šuhaj loupežník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Otčenášek, J.:             </w:t>
      </w:r>
      <w:r>
        <w:tab/>
        <w:t>Romeo, Julie a tma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Pavel, O.:                  </w:t>
      </w:r>
      <w:r>
        <w:tab/>
        <w:t xml:space="preserve">Smrt </w:t>
      </w:r>
      <w:r>
        <w:t>krásných srnců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Pavel, O.:                  </w:t>
      </w:r>
      <w:r>
        <w:tab/>
        <w:t xml:space="preserve">Výstup na </w:t>
      </w:r>
      <w:proofErr w:type="spellStart"/>
      <w:r>
        <w:t>Eiger</w:t>
      </w:r>
      <w:proofErr w:type="spellEnd"/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Poláček, K.:              </w:t>
      </w:r>
      <w:r>
        <w:tab/>
        <w:t>Bylo nás pět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Šabach</w:t>
      </w:r>
      <w:proofErr w:type="spellEnd"/>
      <w:r>
        <w:t xml:space="preserve">, P.:                </w:t>
      </w:r>
      <w:r>
        <w:tab/>
        <w:t>Babičky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Škvorecký, J.:</w:t>
      </w:r>
      <w:r>
        <w:tab/>
      </w:r>
      <w:r>
        <w:tab/>
        <w:t xml:space="preserve">Legenda </w:t>
      </w:r>
      <w:proofErr w:type="spellStart"/>
      <w:r>
        <w:t>Emöke</w:t>
      </w:r>
      <w:proofErr w:type="spellEnd"/>
      <w:r>
        <w:t xml:space="preserve">   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Škvorecký, J.:</w:t>
      </w:r>
      <w:r>
        <w:tab/>
      </w:r>
      <w:r>
        <w:tab/>
        <w:t xml:space="preserve">Prima sezóna   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>Vančura, V.:</w:t>
      </w:r>
      <w:r>
        <w:tab/>
      </w:r>
      <w:r>
        <w:tab/>
        <w:t>Markéta Lazarová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proofErr w:type="spellStart"/>
      <w:r>
        <w:t>Viewegh</w:t>
      </w:r>
      <w:proofErr w:type="spellEnd"/>
      <w:r>
        <w:t>, M.:</w:t>
      </w:r>
      <w:r>
        <w:tab/>
      </w:r>
      <w:r>
        <w:tab/>
        <w:t xml:space="preserve">Báječná </w:t>
      </w:r>
      <w:r>
        <w:t>léta pod psa</w:t>
      </w:r>
    </w:p>
    <w:p w:rsidR="00083121" w:rsidRDefault="00526676">
      <w:pPr>
        <w:pStyle w:val="Odstavecseseznamem"/>
        <w:numPr>
          <w:ilvl w:val="0"/>
          <w:numId w:val="1"/>
        </w:numPr>
        <w:ind w:left="567" w:hanging="207"/>
      </w:pPr>
      <w:r>
        <w:t xml:space="preserve">Wolker, J.:                 </w:t>
      </w:r>
      <w:r>
        <w:tab/>
        <w:t>Těžká hodina</w:t>
      </w:r>
    </w:p>
    <w:p w:rsidR="00083121" w:rsidRDefault="00083121">
      <w:pPr>
        <w:pStyle w:val="Standard"/>
      </w:pPr>
    </w:p>
    <w:p w:rsidR="00083121" w:rsidRDefault="00526676">
      <w:pPr>
        <w:pStyle w:val="Standard"/>
      </w:pPr>
      <w:r>
        <w:t xml:space="preserve"> </w:t>
      </w:r>
    </w:p>
    <w:p w:rsidR="00083121" w:rsidRDefault="00526676">
      <w:pPr>
        <w:pStyle w:val="Standard"/>
      </w:pPr>
      <w:r>
        <w:rPr>
          <w:b/>
        </w:rPr>
        <w:t>Ve výběru 20 knih musí být zastoupena próza, nejméně 2 poezie a nejméně 2 dramata.</w:t>
      </w:r>
    </w:p>
    <w:p w:rsidR="00083121" w:rsidRDefault="00526676">
      <w:pPr>
        <w:pStyle w:val="Standard"/>
      </w:pPr>
      <w:r>
        <w:rPr>
          <w:b/>
          <w:bCs/>
        </w:rPr>
        <w:t>Od jednoho autora mohou být vybrána maximálně 2 díla.</w:t>
      </w:r>
    </w:p>
    <w:p w:rsidR="00083121" w:rsidRDefault="00083121">
      <w:pPr>
        <w:pStyle w:val="Standard"/>
        <w:rPr>
          <w:b/>
          <w:bCs/>
        </w:rPr>
      </w:pPr>
    </w:p>
    <w:p w:rsidR="00083121" w:rsidRDefault="00083121">
      <w:pPr>
        <w:pStyle w:val="Standard"/>
        <w:rPr>
          <w:b/>
          <w:bCs/>
        </w:rPr>
      </w:pPr>
    </w:p>
    <w:p w:rsidR="00083121" w:rsidRDefault="00083121">
      <w:pPr>
        <w:pStyle w:val="Standard"/>
        <w:rPr>
          <w:b/>
          <w:bCs/>
        </w:rPr>
      </w:pPr>
    </w:p>
    <w:p w:rsidR="00083121" w:rsidRDefault="00083121">
      <w:pPr>
        <w:pStyle w:val="Standard"/>
        <w:rPr>
          <w:b/>
          <w:bCs/>
        </w:rPr>
      </w:pPr>
    </w:p>
    <w:p w:rsidR="00083121" w:rsidRDefault="00083121">
      <w:pPr>
        <w:pStyle w:val="Standard"/>
        <w:rPr>
          <w:b/>
          <w:bCs/>
        </w:rPr>
      </w:pPr>
    </w:p>
    <w:p w:rsidR="00083121" w:rsidRDefault="00083121">
      <w:pPr>
        <w:pStyle w:val="Standard"/>
        <w:rPr>
          <w:b/>
          <w:bCs/>
        </w:rPr>
      </w:pPr>
    </w:p>
    <w:p w:rsidR="00083121" w:rsidRDefault="00083121">
      <w:pPr>
        <w:pStyle w:val="Standard"/>
        <w:rPr>
          <w:b/>
          <w:bCs/>
        </w:rPr>
      </w:pPr>
    </w:p>
    <w:p w:rsidR="00083121" w:rsidRDefault="00526676">
      <w:pPr>
        <w:pStyle w:val="Standard"/>
      </w:pPr>
      <w:r>
        <w:rPr>
          <w:bCs/>
        </w:rPr>
        <w:t>V Hodoníně 26. 8. 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083121" w:rsidRDefault="00526676">
      <w:pPr>
        <w:pStyle w:val="Standard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Pa</w:t>
      </w:r>
      <w:r>
        <w:rPr>
          <w:bCs/>
        </w:rPr>
        <w:t>edDr. Ivo Kurz, ředitel školy</w:t>
      </w:r>
    </w:p>
    <w:p w:rsidR="00083121" w:rsidRDefault="00083121">
      <w:pPr>
        <w:pStyle w:val="Standard"/>
      </w:pPr>
    </w:p>
    <w:p w:rsidR="00083121" w:rsidRDefault="00083121">
      <w:pPr>
        <w:pStyle w:val="Standard"/>
      </w:pPr>
    </w:p>
    <w:p w:rsidR="00083121" w:rsidRDefault="00083121">
      <w:pPr>
        <w:pStyle w:val="Standard"/>
      </w:pPr>
    </w:p>
    <w:sectPr w:rsidR="00083121">
      <w:headerReference w:type="default" r:id="rId8"/>
      <w:pgSz w:w="11906" w:h="16838"/>
      <w:pgMar w:top="766" w:right="1418" w:bottom="397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76" w:rsidRDefault="00526676">
      <w:pPr>
        <w:spacing w:after="0" w:line="240" w:lineRule="auto"/>
      </w:pPr>
      <w:r>
        <w:separator/>
      </w:r>
    </w:p>
  </w:endnote>
  <w:endnote w:type="continuationSeparator" w:id="0">
    <w:p w:rsidR="00526676" w:rsidRDefault="0052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76" w:rsidRDefault="005266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6676" w:rsidRDefault="0052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D3" w:rsidRDefault="00526676">
    <w:pPr>
      <w:pStyle w:val="Nadpis2"/>
      <w:ind w:left="709" w:firstLine="709"/>
    </w:pPr>
    <w:r>
      <w:tab/>
    </w:r>
    <w:r>
      <w:rPr>
        <w:rFonts w:ascii="Tahoma" w:hAnsi="Tahoma" w:cs="Tahoma"/>
        <w:spacing w:val="4"/>
      </w:rPr>
      <w:t>STŘEDNÍ ŠKOLA PRŮMYSLOVÁ A UMĚLECKÁ HODONÍN,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-152997</wp:posOffset>
          </wp:positionH>
          <wp:positionV relativeFrom="paragraph">
            <wp:posOffset>-1435</wp:posOffset>
          </wp:positionV>
          <wp:extent cx="1156322" cy="585362"/>
          <wp:effectExtent l="0" t="0" r="5728" b="5188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6324" b="26957"/>
                  <a:stretch>
                    <a:fillRect/>
                  </a:stretch>
                </pic:blipFill>
                <pic:spPr>
                  <a:xfrm>
                    <a:off x="0" y="0"/>
                    <a:ext cx="1156322" cy="585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07ED3" w:rsidRDefault="00526676">
    <w:pPr>
      <w:pStyle w:val="Standard"/>
      <w:ind w:left="709" w:firstLine="709"/>
      <w:jc w:val="center"/>
    </w:pPr>
    <w:r>
      <w:rPr>
        <w:rFonts w:ascii="Tahoma" w:hAnsi="Tahoma" w:cs="Tahoma"/>
        <w:b/>
      </w:rPr>
      <w:t>příspěvková organizace</w:t>
    </w:r>
  </w:p>
  <w:p w:rsidR="00607ED3" w:rsidRDefault="00526676">
    <w:pPr>
      <w:pStyle w:val="Standard"/>
      <w:ind w:left="709" w:firstLine="709"/>
      <w:jc w:val="center"/>
    </w:pPr>
    <w:r>
      <w:rPr>
        <w:rFonts w:ascii="Tahoma" w:hAnsi="Tahoma" w:cs="Tahoma"/>
        <w:i/>
        <w:sz w:val="18"/>
        <w:szCs w:val="18"/>
      </w:rPr>
      <w:t>695 01 Hodonín, Brandlova 32</w:t>
    </w:r>
  </w:p>
  <w:p w:rsidR="00607ED3" w:rsidRDefault="00526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52834"/>
    <w:multiLevelType w:val="multilevel"/>
    <w:tmpl w:val="24A8B8C0"/>
    <w:styleLink w:val="WW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3121"/>
    <w:rsid w:val="00083121"/>
    <w:rsid w:val="00526676"/>
    <w:rsid w:val="00C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CB3D-5D8B-4E86-86EC-0E1B2BE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ja-JP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rPr>
      <w:b/>
      <w:bCs/>
      <w:i w:val="0"/>
      <w:iCs w:val="0"/>
    </w:rPr>
  </w:style>
  <w:style w:type="character" w:customStyle="1" w:styleId="st1">
    <w:name w:val="st1"/>
    <w:basedOn w:val="Standardnpsmoodstavce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Tracyho_ty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Wendulka</dc:creator>
  <cp:lastModifiedBy>Michal Škrabálek</cp:lastModifiedBy>
  <cp:revision>2</cp:revision>
  <cp:lastPrinted>2021-11-11T06:20:00Z</cp:lastPrinted>
  <dcterms:created xsi:type="dcterms:W3CDTF">2021-11-11T07:33:00Z</dcterms:created>
  <dcterms:modified xsi:type="dcterms:W3CDTF">2021-11-11T07:33:00Z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