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C587" w14:textId="77777777" w:rsidR="005C741B" w:rsidRDefault="005C741B" w:rsidP="005C741B">
      <w:pPr>
        <w:pStyle w:val="Nadpis3"/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0131614" wp14:editId="4742B2D7">
            <wp:simplePos x="0" y="0"/>
            <wp:positionH relativeFrom="column">
              <wp:posOffset>29210</wp:posOffset>
            </wp:positionH>
            <wp:positionV relativeFrom="paragraph">
              <wp:posOffset>38735</wp:posOffset>
            </wp:positionV>
            <wp:extent cx="1190625" cy="631825"/>
            <wp:effectExtent l="0" t="0" r="9525" b="0"/>
            <wp:wrapNone/>
            <wp:docPr id="1" name="Obrázek 1" descr="Logo školy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školy 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0787B" w14:textId="77777777" w:rsidR="005C741B" w:rsidRDefault="005C741B" w:rsidP="005C741B">
      <w:pPr>
        <w:pStyle w:val="Nadpis3"/>
        <w:tabs>
          <w:tab w:val="left" w:pos="2552"/>
        </w:tabs>
        <w:spacing w:after="40"/>
        <w:rPr>
          <w:sz w:val="28"/>
          <w:szCs w:val="28"/>
        </w:rPr>
      </w:pPr>
      <w:r>
        <w:tab/>
      </w:r>
      <w:r>
        <w:rPr>
          <w:sz w:val="28"/>
          <w:szCs w:val="28"/>
        </w:rPr>
        <w:t>Střední škola průmyslová a umělecká Hodonín,</w:t>
      </w:r>
    </w:p>
    <w:p w14:paraId="19AAC624" w14:textId="77777777" w:rsidR="005C741B" w:rsidRDefault="005C741B" w:rsidP="005C741B">
      <w:pPr>
        <w:pStyle w:val="Nadpis1"/>
        <w:tabs>
          <w:tab w:val="left" w:pos="2552"/>
        </w:tabs>
        <w:jc w:val="left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ab/>
        <w:t>příspěvková organizace</w:t>
      </w:r>
    </w:p>
    <w:p w14:paraId="478017DD" w14:textId="77777777" w:rsidR="005C741B" w:rsidRDefault="005C741B" w:rsidP="005C741B">
      <w:pPr>
        <w:pStyle w:val="Nadpis3"/>
        <w:tabs>
          <w:tab w:val="center" w:pos="4820"/>
        </w:tabs>
        <w:spacing w:before="120"/>
        <w:rPr>
          <w:b/>
          <w:sz w:val="16"/>
          <w:szCs w:val="16"/>
        </w:rPr>
      </w:pPr>
    </w:p>
    <w:p w14:paraId="18204963" w14:textId="77777777" w:rsidR="00600B4E" w:rsidRDefault="00600B4E" w:rsidP="005C741B">
      <w:pPr>
        <w:spacing w:after="0" w:line="240" w:lineRule="auto"/>
      </w:pPr>
    </w:p>
    <w:p w14:paraId="29AC151C" w14:textId="77777777" w:rsidR="005C741B" w:rsidRP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  <w:r w:rsidRPr="005C741B">
        <w:rPr>
          <w:b/>
          <w:sz w:val="28"/>
          <w:szCs w:val="28"/>
        </w:rPr>
        <w:t xml:space="preserve"> HODNOCENÍ PROFILOVÉ ČÁSTI MATURITNÍ ZKOUŠKY</w:t>
      </w:r>
    </w:p>
    <w:p w14:paraId="49B2AB36" w14:textId="3AD7C3EC" w:rsidR="005C741B" w:rsidRDefault="007C06AC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OBOR</w:t>
      </w:r>
      <w:r w:rsidR="001A78FF">
        <w:rPr>
          <w:b/>
          <w:sz w:val="28"/>
          <w:szCs w:val="28"/>
        </w:rPr>
        <w:t>U</w:t>
      </w:r>
      <w:r w:rsidR="00FB0A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UŽITÁ MALBA </w:t>
      </w:r>
      <w:r w:rsidR="005C741B" w:rsidRPr="005C741B">
        <w:rPr>
          <w:b/>
          <w:sz w:val="28"/>
          <w:szCs w:val="28"/>
        </w:rPr>
        <w:t>PRO ŠKOLNÍ ROK 20</w:t>
      </w:r>
      <w:r w:rsidR="000F1EFC">
        <w:rPr>
          <w:b/>
          <w:sz w:val="28"/>
          <w:szCs w:val="28"/>
        </w:rPr>
        <w:t>20</w:t>
      </w:r>
      <w:r w:rsidR="005C741B" w:rsidRPr="005C741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</w:t>
      </w:r>
      <w:r w:rsidR="001A78FF">
        <w:rPr>
          <w:b/>
          <w:sz w:val="28"/>
          <w:szCs w:val="28"/>
        </w:rPr>
        <w:t>2</w:t>
      </w:r>
      <w:r w:rsidR="000F1EFC">
        <w:rPr>
          <w:b/>
          <w:sz w:val="28"/>
          <w:szCs w:val="28"/>
        </w:rPr>
        <w:t>1</w:t>
      </w:r>
    </w:p>
    <w:p w14:paraId="665F20DD" w14:textId="77777777" w:rsid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</w:p>
    <w:p w14:paraId="6A7CADDA" w14:textId="77777777" w:rsid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</w:p>
    <w:p w14:paraId="4C266FCB" w14:textId="41ED3951" w:rsidR="005C741B" w:rsidRPr="00FC5F74" w:rsidRDefault="005C741B" w:rsidP="000B7653">
      <w:pPr>
        <w:pStyle w:val="Odstavecseseznamem"/>
        <w:numPr>
          <w:ilvl w:val="0"/>
          <w:numId w:val="6"/>
        </w:numPr>
        <w:spacing w:after="0" w:line="240" w:lineRule="auto"/>
        <w:ind w:right="-284"/>
        <w:jc w:val="center"/>
        <w:rPr>
          <w:b/>
          <w:sz w:val="24"/>
          <w:szCs w:val="24"/>
        </w:rPr>
      </w:pPr>
      <w:r w:rsidRPr="00FC5F74">
        <w:rPr>
          <w:b/>
          <w:sz w:val="24"/>
          <w:szCs w:val="24"/>
        </w:rPr>
        <w:t>ÚSTNÍ ZKOUŠKY</w:t>
      </w:r>
      <w:r w:rsidR="000C3C7D">
        <w:rPr>
          <w:b/>
          <w:sz w:val="24"/>
          <w:szCs w:val="24"/>
        </w:rPr>
        <w:t xml:space="preserve"> z dějin výtvarné kultury a ústní zkoušky z odborných předmětů</w:t>
      </w:r>
    </w:p>
    <w:p w14:paraId="799B924A" w14:textId="77777777" w:rsidR="005C741B" w:rsidRPr="00FB0A43" w:rsidRDefault="005C741B" w:rsidP="005C741B">
      <w:pPr>
        <w:spacing w:after="0" w:line="240" w:lineRule="auto"/>
        <w:ind w:right="-284"/>
        <w:rPr>
          <w:sz w:val="18"/>
          <w:szCs w:val="18"/>
        </w:rPr>
      </w:pPr>
    </w:p>
    <w:p w14:paraId="60480F07" w14:textId="77777777" w:rsidR="005C741B" w:rsidRDefault="005C741B" w:rsidP="00FC5F74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 xml:space="preserve">Hodnocení ústní části maturitní zkoušky je v souladu s </w:t>
      </w:r>
      <w:r w:rsidRPr="005C741B">
        <w:rPr>
          <w:lang w:val="en-US"/>
        </w:rPr>
        <w:t xml:space="preserve">$24 a $25 </w:t>
      </w:r>
      <w:proofErr w:type="spellStart"/>
      <w:r>
        <w:t>vyhl</w:t>
      </w:r>
      <w:proofErr w:type="spellEnd"/>
      <w:r>
        <w:t>. č. 177/2009 Sb., o bližších podmínkách ukončování vzdělávání ve středních školách maturitní zkouškou, ve znění pozdějších předpisů.</w:t>
      </w:r>
    </w:p>
    <w:p w14:paraId="477559FB" w14:textId="77777777" w:rsidR="005C741B" w:rsidRDefault="005C741B" w:rsidP="00C157D5">
      <w:pPr>
        <w:pStyle w:val="Odstavecseseznamem"/>
        <w:numPr>
          <w:ilvl w:val="0"/>
          <w:numId w:val="1"/>
        </w:numPr>
        <w:spacing w:after="120" w:line="240" w:lineRule="auto"/>
        <w:ind w:left="283" w:right="-142" w:hanging="357"/>
        <w:contextualSpacing w:val="0"/>
        <w:jc w:val="both"/>
      </w:pPr>
      <w:r>
        <w:t>Hodnocení ústní zkoušky ze zkušebního předmětu se provádí podle klasifikační stupnice:</w:t>
      </w:r>
    </w:p>
    <w:p w14:paraId="7C09D53C" w14:textId="77777777"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1 – výborný</w:t>
      </w:r>
    </w:p>
    <w:p w14:paraId="204663F2" w14:textId="77777777"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2 – chvalitebný</w:t>
      </w:r>
    </w:p>
    <w:p w14:paraId="47750C36" w14:textId="77777777"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3 – dobrý</w:t>
      </w:r>
    </w:p>
    <w:p w14:paraId="70625087" w14:textId="77777777"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4 – dostatečný</w:t>
      </w:r>
    </w:p>
    <w:p w14:paraId="06B82DE1" w14:textId="77777777" w:rsidR="005C741B" w:rsidRDefault="00FB0A43" w:rsidP="00FB0A43">
      <w:pPr>
        <w:tabs>
          <w:tab w:val="left" w:pos="1134"/>
        </w:tabs>
        <w:spacing w:after="120" w:line="240" w:lineRule="auto"/>
        <w:ind w:right="-142"/>
      </w:pPr>
      <w:r>
        <w:tab/>
      </w:r>
      <w:r w:rsidR="005C741B">
        <w:t>5 - nedostatečný</w:t>
      </w:r>
    </w:p>
    <w:p w14:paraId="62C4B454" w14:textId="77777777" w:rsidR="00012DAD" w:rsidRDefault="00012DAD" w:rsidP="00C157D5">
      <w:pPr>
        <w:tabs>
          <w:tab w:val="left" w:pos="284"/>
        </w:tabs>
        <w:spacing w:after="120" w:line="240" w:lineRule="auto"/>
        <w:ind w:right="-142"/>
        <w:jc w:val="both"/>
      </w:pPr>
      <w:r>
        <w:tab/>
        <w:t>Základní kritéria pro hodnocení žáka vyjádřená stupněm prospěchu</w:t>
      </w:r>
      <w:r w:rsidR="009561AD">
        <w:t xml:space="preserve"> – </w:t>
      </w:r>
      <w:r w:rsidR="00F2335E">
        <w:t>žák</w:t>
      </w:r>
    </w:p>
    <w:p w14:paraId="2F46DF12" w14:textId="77777777" w:rsidR="00012DAD" w:rsidRDefault="00012DAD" w:rsidP="00012DA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  <w:t>v</w:t>
      </w:r>
      <w:r w:rsidRPr="00012DAD">
        <w:rPr>
          <w:b/>
        </w:rPr>
        <w:t>ýborný</w:t>
      </w:r>
      <w:r>
        <w:rPr>
          <w:b/>
        </w:rPr>
        <w:t>:</w:t>
      </w:r>
    </w:p>
    <w:p w14:paraId="4CE8863D" w14:textId="77777777" w:rsidR="00012DAD" w:rsidRDefault="00012DAD" w:rsidP="00FC5F74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right="-142"/>
        <w:jc w:val="both"/>
      </w:pPr>
      <w:r>
        <w:t>bezpečně ovládá učivo, samostatně a logicky myslí, úlohy řeší bezchybně</w:t>
      </w:r>
      <w:r w:rsidR="00FC5F74">
        <w:t xml:space="preserve"> a jejich výsledky umí zobecnit, odpovídá a pracuje zcela samostatně</w:t>
      </w:r>
    </w:p>
    <w:p w14:paraId="0F729DB1" w14:textId="77777777" w:rsidR="00012DAD" w:rsidRDefault="00012DAD" w:rsidP="00C157D5">
      <w:pPr>
        <w:pStyle w:val="Odstavecseseznamem"/>
        <w:numPr>
          <w:ilvl w:val="0"/>
          <w:numId w:val="2"/>
        </w:numPr>
        <w:tabs>
          <w:tab w:val="left" w:pos="284"/>
        </w:tabs>
        <w:spacing w:after="120" w:line="240" w:lineRule="auto"/>
        <w:ind w:left="1003" w:right="-284" w:hanging="357"/>
        <w:contextualSpacing w:val="0"/>
      </w:pPr>
      <w:r>
        <w:t>vyjadřuje</w:t>
      </w:r>
      <w:r w:rsidR="00F2335E">
        <w:t xml:space="preserve"> se</w:t>
      </w:r>
      <w:r w:rsidR="00FC5F74">
        <w:t xml:space="preserve"> výstižně, souvisle,</w:t>
      </w:r>
      <w:r>
        <w:t xml:space="preserve"> přesně a </w:t>
      </w:r>
      <w:r w:rsidR="00FC5F74">
        <w:t>správně</w:t>
      </w:r>
    </w:p>
    <w:p w14:paraId="3B184660" w14:textId="77777777" w:rsidR="00012DAD" w:rsidRPr="00183401" w:rsidRDefault="00012DAD" w:rsidP="00576853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183401">
        <w:rPr>
          <w:b/>
        </w:rPr>
        <w:t>chvalitebný:</w:t>
      </w:r>
    </w:p>
    <w:p w14:paraId="2D5097C2" w14:textId="77777777" w:rsidR="00012DAD" w:rsidRDefault="00012DAD" w:rsidP="00FC5F74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ind w:right="-142"/>
        <w:jc w:val="both"/>
      </w:pPr>
      <w:r>
        <w:t>ovládá učivo,</w:t>
      </w:r>
      <w:r w:rsidR="00183401">
        <w:t xml:space="preserve"> uvažuje</w:t>
      </w:r>
      <w:r>
        <w:t xml:space="preserve"> </w:t>
      </w:r>
      <w:r w:rsidR="00183401">
        <w:t>logicky správně, ale ne vždy pohotově a přesně, úlohy řeší s ojedinělými nedostatky a chybami</w:t>
      </w:r>
      <w:r w:rsidR="00FC5F74">
        <w:t>, odpovídá a pracuje s minimální pomocí zkoušejícího</w:t>
      </w:r>
    </w:p>
    <w:p w14:paraId="07DAC0E0" w14:textId="77777777" w:rsidR="00183401" w:rsidRDefault="00183401" w:rsidP="00C157D5">
      <w:pPr>
        <w:pStyle w:val="Odstavecseseznamem"/>
        <w:numPr>
          <w:ilvl w:val="0"/>
          <w:numId w:val="3"/>
        </w:numPr>
        <w:tabs>
          <w:tab w:val="left" w:pos="284"/>
        </w:tabs>
        <w:spacing w:after="120" w:line="240" w:lineRule="auto"/>
        <w:ind w:left="1003" w:right="-142" w:hanging="357"/>
        <w:contextualSpacing w:val="0"/>
        <w:jc w:val="both"/>
      </w:pPr>
      <w:r>
        <w:t xml:space="preserve">vyjadřuje </w:t>
      </w:r>
      <w:r w:rsidR="00F2335E">
        <w:t xml:space="preserve">se </w:t>
      </w:r>
      <w:r w:rsidR="00FC5F74">
        <w:t xml:space="preserve">souvisle, </w:t>
      </w:r>
      <w:r>
        <w:t>věcně správně, s menší</w:t>
      </w:r>
      <w:r w:rsidR="00FC5F74">
        <w:t>mi</w:t>
      </w:r>
      <w:r>
        <w:t xml:space="preserve"> nepřesnost</w:t>
      </w:r>
      <w:r w:rsidR="00FC5F74">
        <w:t>mi</w:t>
      </w:r>
    </w:p>
    <w:p w14:paraId="6E260B38" w14:textId="77777777" w:rsidR="00183401" w:rsidRPr="00183401" w:rsidRDefault="00183401" w:rsidP="00183401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183401">
        <w:rPr>
          <w:b/>
        </w:rPr>
        <w:t>dobrý:</w:t>
      </w:r>
    </w:p>
    <w:p w14:paraId="448945E0" w14:textId="77777777" w:rsidR="00231F2E" w:rsidRDefault="0003091D" w:rsidP="00231F2E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right="-142"/>
        <w:jc w:val="both"/>
      </w:pPr>
      <w:r>
        <w:t>má ve znalostech učiva nedostatky,</w:t>
      </w:r>
      <w:r w:rsidR="00231F2E">
        <w:t xml:space="preserve"> vyžaduje pomoc, při práci je méně samostatný, úlohy řeší s chybami, které ale dovede po upozornění zkoušejícího odstranit</w:t>
      </w:r>
      <w:r>
        <w:t xml:space="preserve"> </w:t>
      </w:r>
    </w:p>
    <w:p w14:paraId="614A76D1" w14:textId="77777777" w:rsidR="0003091D" w:rsidRDefault="0003091D" w:rsidP="00C157D5">
      <w:pPr>
        <w:pStyle w:val="Odstavecseseznamem"/>
        <w:numPr>
          <w:ilvl w:val="0"/>
          <w:numId w:val="4"/>
        </w:numPr>
        <w:tabs>
          <w:tab w:val="left" w:pos="284"/>
        </w:tabs>
        <w:spacing w:after="120" w:line="240" w:lineRule="auto"/>
        <w:ind w:left="1003" w:right="-284" w:hanging="357"/>
        <w:contextualSpacing w:val="0"/>
        <w:jc w:val="both"/>
      </w:pPr>
      <w:r>
        <w:t xml:space="preserve">vyjadřuje </w:t>
      </w:r>
      <w:r w:rsidR="00F2335E">
        <w:t xml:space="preserve">se </w:t>
      </w:r>
      <w:r>
        <w:t xml:space="preserve">převážně správně, ale </w:t>
      </w:r>
      <w:r w:rsidR="00231F2E">
        <w:t xml:space="preserve">nesouvisle a </w:t>
      </w:r>
      <w:r>
        <w:t>s menší jistotou</w:t>
      </w:r>
    </w:p>
    <w:p w14:paraId="00BD24F8" w14:textId="77777777" w:rsidR="0003091D" w:rsidRPr="0003091D" w:rsidRDefault="0003091D" w:rsidP="0003091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03091D">
        <w:rPr>
          <w:b/>
        </w:rPr>
        <w:t>dostatečný:</w:t>
      </w:r>
    </w:p>
    <w:p w14:paraId="733FE6ED" w14:textId="77777777" w:rsidR="00231F2E" w:rsidRDefault="0003091D" w:rsidP="00231F2E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142"/>
        <w:jc w:val="both"/>
      </w:pPr>
      <w:r>
        <w:t xml:space="preserve">má ve znalostech učiva závažnější nedostatky, je schopen </w:t>
      </w:r>
      <w:r w:rsidR="00231F2E">
        <w:t>pracovat pouze</w:t>
      </w:r>
      <w:r>
        <w:t xml:space="preserve"> s výraznou pomocí zkoušejícího, v myšlení není samostatný, ú</w:t>
      </w:r>
      <w:r w:rsidR="00231F2E">
        <w:t>lohy řeší se závažnými chybami</w:t>
      </w:r>
    </w:p>
    <w:p w14:paraId="758B1213" w14:textId="77777777" w:rsidR="0003091D" w:rsidRDefault="0003091D" w:rsidP="00C157D5">
      <w:pPr>
        <w:pStyle w:val="Odstavecseseznamem"/>
        <w:numPr>
          <w:ilvl w:val="0"/>
          <w:numId w:val="5"/>
        </w:numPr>
        <w:tabs>
          <w:tab w:val="left" w:pos="284"/>
        </w:tabs>
        <w:spacing w:after="120" w:line="240" w:lineRule="auto"/>
        <w:ind w:left="1003" w:right="-284" w:hanging="357"/>
        <w:contextualSpacing w:val="0"/>
        <w:jc w:val="both"/>
      </w:pPr>
      <w:r>
        <w:t>vyjadřuje</w:t>
      </w:r>
      <w:r w:rsidR="00F2335E">
        <w:t xml:space="preserve"> se</w:t>
      </w:r>
      <w:r>
        <w:t xml:space="preserve"> nepřesně</w:t>
      </w:r>
      <w:r w:rsidR="00F2335E">
        <w:t>,</w:t>
      </w:r>
      <w:r>
        <w:t xml:space="preserve"> nesouvisle</w:t>
      </w:r>
      <w:r w:rsidR="00F2335E">
        <w:t xml:space="preserve"> a se značnými obtížemi</w:t>
      </w:r>
    </w:p>
    <w:p w14:paraId="73415192" w14:textId="77777777" w:rsidR="0003091D" w:rsidRPr="0003091D" w:rsidRDefault="0003091D" w:rsidP="0003091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rPr>
          <w:b/>
        </w:rPr>
        <w:tab/>
      </w:r>
      <w:r w:rsidRPr="0003091D">
        <w:rPr>
          <w:b/>
        </w:rPr>
        <w:t>nedostatečný:</w:t>
      </w:r>
    </w:p>
    <w:p w14:paraId="2BE332D2" w14:textId="77777777" w:rsidR="0003091D" w:rsidRDefault="0003091D" w:rsidP="00C157D5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142"/>
        <w:jc w:val="both"/>
      </w:pPr>
      <w:r>
        <w:t xml:space="preserve">má ve znalostech učiva zásadní nedostatky, není schopen </w:t>
      </w:r>
      <w:r w:rsidR="00C157D5">
        <w:t>praco</w:t>
      </w:r>
      <w:r>
        <w:t>vat ani s výraznou pomocí zkoušejícího, v myšlení není samostatný, úlohy řeší se závažnými chybami, které nedokáže odstranit ani po upozornění zkoušejícího</w:t>
      </w:r>
    </w:p>
    <w:p w14:paraId="4621619A" w14:textId="77777777" w:rsidR="0003091D" w:rsidRDefault="000B7653" w:rsidP="0003091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284"/>
      </w:pPr>
      <w:r>
        <w:t xml:space="preserve">neumí </w:t>
      </w:r>
      <w:r w:rsidR="00F2335E">
        <w:t xml:space="preserve">se </w:t>
      </w:r>
      <w:r>
        <w:t>věcně správně a souvisle vyjádřit ani s výraznou pomocí zkoušejícího</w:t>
      </w:r>
    </w:p>
    <w:p w14:paraId="09AA3D72" w14:textId="77777777" w:rsidR="000B7653" w:rsidRDefault="000B7653" w:rsidP="000B7653">
      <w:pPr>
        <w:tabs>
          <w:tab w:val="left" w:pos="284"/>
        </w:tabs>
        <w:spacing w:after="0" w:line="240" w:lineRule="auto"/>
        <w:ind w:right="-284"/>
      </w:pPr>
    </w:p>
    <w:p w14:paraId="6303F27D" w14:textId="77777777" w:rsidR="000B7653" w:rsidRDefault="000B7653" w:rsidP="00231F2E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>Klasifikaci žáka navrhuje, po domluvě s přísedícím, zkoušející ke schválení zkušební maturitní komisi. V případě rovnosti hlasů při hlasování této komise je rozhodující hlas jejího předsedy.</w:t>
      </w:r>
    </w:p>
    <w:p w14:paraId="297A8878" w14:textId="77777777" w:rsidR="000B7653" w:rsidRDefault="000B7653" w:rsidP="00C157D5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>Nedojde-li při hodnocení žáka mezi zkoušejícím a přísedícím ke shodě, jsou návrhy obou předloženy ke schválení zkušební maturitní komisi. V případě rovnosti hlasů při hlasování této komise je rozhodující hlas jejího předsedy.</w:t>
      </w:r>
    </w:p>
    <w:p w14:paraId="5CD21C03" w14:textId="77777777" w:rsidR="000B7653" w:rsidRDefault="000B7653" w:rsidP="00FB0A43">
      <w:pPr>
        <w:pStyle w:val="Odstavecseseznamem"/>
        <w:numPr>
          <w:ilvl w:val="0"/>
          <w:numId w:val="1"/>
        </w:numPr>
        <w:spacing w:after="120" w:line="240" w:lineRule="auto"/>
        <w:ind w:left="283" w:right="-142" w:hanging="357"/>
        <w:contextualSpacing w:val="0"/>
        <w:jc w:val="both"/>
      </w:pPr>
      <w:r>
        <w:lastRenderedPageBreak/>
        <w:t>O hodnocení žáka při zkoušce hlasují členové zkušební maturitní komise, kteří byli této zkoušce přítomni po převážnou část doby konání zkoušky.</w:t>
      </w:r>
    </w:p>
    <w:p w14:paraId="038996AE" w14:textId="56DA166A" w:rsidR="00B04A81" w:rsidRDefault="00B04A81" w:rsidP="00B04A81">
      <w:pPr>
        <w:spacing w:after="120" w:line="240" w:lineRule="auto"/>
        <w:ind w:right="-142"/>
        <w:jc w:val="both"/>
      </w:pPr>
    </w:p>
    <w:p w14:paraId="55592099" w14:textId="14CC5286" w:rsidR="00A468C5" w:rsidRPr="00CB0651" w:rsidRDefault="00A468C5" w:rsidP="00CB0651">
      <w:pPr>
        <w:pStyle w:val="Odstavecseseznamem"/>
        <w:numPr>
          <w:ilvl w:val="0"/>
          <w:numId w:val="6"/>
        </w:numPr>
        <w:spacing w:after="0" w:line="240" w:lineRule="auto"/>
        <w:ind w:right="-142"/>
        <w:rPr>
          <w:b/>
          <w:sz w:val="24"/>
          <w:szCs w:val="24"/>
        </w:rPr>
      </w:pPr>
      <w:bookmarkStart w:id="0" w:name="_Hlk69581081"/>
      <w:r w:rsidRPr="00CB0651">
        <w:rPr>
          <w:b/>
          <w:sz w:val="24"/>
          <w:szCs w:val="24"/>
        </w:rPr>
        <w:t>Ústní zkouška z českého jazyka a literatury</w:t>
      </w:r>
    </w:p>
    <w:p w14:paraId="57447954" w14:textId="77777777" w:rsidR="00A468C5" w:rsidRPr="004A71D8" w:rsidRDefault="00A468C5" w:rsidP="00A468C5">
      <w:pPr>
        <w:pStyle w:val="Odstavecseseznamem"/>
        <w:spacing w:after="0" w:line="240" w:lineRule="auto"/>
        <w:ind w:right="-142"/>
        <w:rPr>
          <w:b/>
          <w:sz w:val="24"/>
          <w:szCs w:val="24"/>
        </w:rPr>
      </w:pPr>
    </w:p>
    <w:p w14:paraId="2EAF6736" w14:textId="77777777" w:rsidR="00F46C95" w:rsidRDefault="00F46C95" w:rsidP="00F46C95">
      <w:pPr>
        <w:pStyle w:val="Odstavecseseznamem"/>
        <w:spacing w:after="60" w:line="240" w:lineRule="auto"/>
        <w:ind w:left="0" w:right="-142"/>
        <w:jc w:val="both"/>
      </w:pPr>
      <w:r>
        <w:t xml:space="preserve">Hodnocení ústní části maturitní zkoušky je v souladu s </w:t>
      </w:r>
      <w:r>
        <w:rPr>
          <w:lang w:val="en-US"/>
        </w:rPr>
        <w:t xml:space="preserve">$24 a $25 </w:t>
      </w:r>
      <w:proofErr w:type="spellStart"/>
      <w:r>
        <w:t>vyhl</w:t>
      </w:r>
      <w:proofErr w:type="spellEnd"/>
      <w:r>
        <w:t>. č. 177/2009 Sb., o bližších podmínkách ukončování vzdělávání ve středních školách maturitní zkouškou, ve znění pozdějších předpisů.</w:t>
      </w:r>
    </w:p>
    <w:p w14:paraId="78EF6CFF" w14:textId="77777777" w:rsidR="00A468C5" w:rsidRPr="004A71D8" w:rsidRDefault="00A468C5" w:rsidP="00F46C95">
      <w:pPr>
        <w:pStyle w:val="Odstavecseseznamem"/>
        <w:spacing w:after="0" w:line="240" w:lineRule="auto"/>
        <w:ind w:left="0" w:right="-142"/>
      </w:pPr>
      <w:r w:rsidRPr="004A71D8">
        <w:t>Dílčí zkouška konaná formou ústní ze zkušebního předmětu český jazyk a literatura je hodnocena podle čtyř následujících kritérií:</w:t>
      </w:r>
    </w:p>
    <w:p w14:paraId="1435588B" w14:textId="77777777" w:rsidR="00A468C5" w:rsidRPr="004A71D8" w:rsidRDefault="00A468C5" w:rsidP="00A468C5">
      <w:pPr>
        <w:pStyle w:val="Odstavecseseznamem"/>
        <w:spacing w:after="0" w:line="240" w:lineRule="auto"/>
        <w:ind w:left="284" w:right="-142" w:hanging="284"/>
      </w:pPr>
      <w:r w:rsidRPr="004A71D8">
        <w:t xml:space="preserve">1. </w:t>
      </w:r>
      <w:r>
        <w:t xml:space="preserve">   </w:t>
      </w:r>
      <w:r w:rsidRPr="004A71D8">
        <w:t>Analýza uměleckého textu:</w:t>
      </w:r>
    </w:p>
    <w:p w14:paraId="5D92812B" w14:textId="77777777" w:rsidR="00A468C5" w:rsidRPr="004A71D8" w:rsidRDefault="00A468C5" w:rsidP="00A468C5">
      <w:pPr>
        <w:pStyle w:val="Odstavecseseznamem"/>
        <w:spacing w:after="0" w:line="240" w:lineRule="auto"/>
        <w:ind w:right="-142" w:hanging="436"/>
      </w:pPr>
      <w:r w:rsidRPr="004A71D8">
        <w:t xml:space="preserve">I. část: téma a motiv, časoprostor, kompoziční výstavba, literární druh a žánr </w:t>
      </w:r>
    </w:p>
    <w:p w14:paraId="5872430F" w14:textId="77777777" w:rsidR="00A468C5" w:rsidRPr="004A71D8" w:rsidRDefault="00A468C5" w:rsidP="00A468C5">
      <w:pPr>
        <w:spacing w:after="0" w:line="240" w:lineRule="auto"/>
        <w:ind w:right="-142" w:firstLine="284"/>
      </w:pPr>
      <w:r w:rsidRPr="004A71D8">
        <w:t>II. část: vypravěč / lyrický subjekt, postava, vyprávěcí způsoby, typy promluv, veršová výstavba</w:t>
      </w:r>
    </w:p>
    <w:p w14:paraId="32837AA1" w14:textId="77777777" w:rsidR="00A468C5" w:rsidRPr="004A71D8" w:rsidRDefault="00A468C5" w:rsidP="00A468C5">
      <w:pPr>
        <w:spacing w:after="0" w:line="240" w:lineRule="auto"/>
        <w:ind w:right="-142" w:firstLine="284"/>
      </w:pPr>
      <w:r w:rsidRPr="004A71D8">
        <w:t>III. část: jazykové prostředky</w:t>
      </w:r>
    </w:p>
    <w:p w14:paraId="790446B4" w14:textId="77777777" w:rsidR="00A468C5" w:rsidRPr="004A71D8" w:rsidRDefault="00A468C5" w:rsidP="00A468C5">
      <w:pPr>
        <w:pStyle w:val="Odstavecseseznamem"/>
        <w:spacing w:after="0" w:line="240" w:lineRule="auto"/>
        <w:ind w:right="-142" w:hanging="720"/>
      </w:pPr>
      <w:r w:rsidRPr="004A71D8">
        <w:t>2. Literárněhistorický kontext literárního díla</w:t>
      </w:r>
    </w:p>
    <w:p w14:paraId="34196DE3" w14:textId="77777777" w:rsidR="00A468C5" w:rsidRPr="004A71D8" w:rsidRDefault="00A468C5" w:rsidP="00A468C5">
      <w:pPr>
        <w:pStyle w:val="Odstavecseseznamem"/>
        <w:spacing w:after="0" w:line="240" w:lineRule="auto"/>
        <w:ind w:right="-142" w:hanging="720"/>
      </w:pPr>
      <w:r w:rsidRPr="004A71D8">
        <w:t xml:space="preserve">3. Analýza neuměleckého textu: </w:t>
      </w:r>
    </w:p>
    <w:p w14:paraId="4E99791A" w14:textId="77777777" w:rsidR="00A468C5" w:rsidRPr="004A71D8" w:rsidRDefault="00A468C5" w:rsidP="00F46C95">
      <w:pPr>
        <w:pStyle w:val="Odstavecseseznamem"/>
        <w:spacing w:after="0" w:line="240" w:lineRule="auto"/>
        <w:ind w:left="284" w:right="-142"/>
      </w:pPr>
      <w:r w:rsidRPr="004A71D8">
        <w:t>I. část: porozumění textu, charakteristika komunikační situace</w:t>
      </w:r>
    </w:p>
    <w:p w14:paraId="70C7B9E7" w14:textId="28C7CA1F" w:rsidR="00A468C5" w:rsidRPr="004A71D8" w:rsidRDefault="00A468C5" w:rsidP="00F46C95">
      <w:pPr>
        <w:pStyle w:val="Odstavecseseznamem"/>
        <w:spacing w:after="0" w:line="240" w:lineRule="auto"/>
        <w:ind w:left="284" w:right="-142"/>
      </w:pPr>
      <w:r w:rsidRPr="004A71D8">
        <w:t>II. část: funkčně</w:t>
      </w:r>
      <w:r w:rsidR="00465604">
        <w:t xml:space="preserve"> </w:t>
      </w:r>
      <w:r w:rsidRPr="004A71D8">
        <w:t>stylové charakteristiky textu, jazykové prostředky</w:t>
      </w:r>
    </w:p>
    <w:p w14:paraId="3933BC7E" w14:textId="77777777" w:rsidR="00A468C5" w:rsidRDefault="00A468C5" w:rsidP="00A468C5">
      <w:pPr>
        <w:pStyle w:val="Odstavecseseznamem"/>
        <w:spacing w:after="0" w:line="240" w:lineRule="auto"/>
        <w:ind w:right="-142" w:hanging="720"/>
      </w:pPr>
      <w:r w:rsidRPr="004A71D8">
        <w:t>4. Výpověď v souladu s jazykovými normami a se zásadami jazykové kultury</w:t>
      </w:r>
    </w:p>
    <w:p w14:paraId="10D30511" w14:textId="77777777" w:rsidR="00A468C5" w:rsidRPr="004A71D8" w:rsidRDefault="00A468C5" w:rsidP="00A468C5">
      <w:pPr>
        <w:pStyle w:val="Odstavecseseznamem"/>
        <w:spacing w:after="0" w:line="240" w:lineRule="auto"/>
        <w:ind w:right="-142" w:hanging="720"/>
      </w:pPr>
    </w:p>
    <w:p w14:paraId="0A76281C" w14:textId="77777777" w:rsidR="00A468C5" w:rsidRDefault="00A468C5" w:rsidP="00F46C95">
      <w:pPr>
        <w:pStyle w:val="Odstavecseseznamem"/>
        <w:spacing w:after="0" w:line="240" w:lineRule="auto"/>
        <w:ind w:left="0" w:right="-142" w:hanging="11"/>
      </w:pPr>
      <w:r w:rsidRPr="004A71D8">
        <w:t xml:space="preserve">První a třetí kritérium je rozčleněno na dílčí kritéria, žák je tedy hodnocen celkem v 7 oblastech. Každé kritérium, resp. dílčí kritérium je hodnoceno na bodové škále </w:t>
      </w:r>
      <w:proofErr w:type="gramStart"/>
      <w:r w:rsidRPr="004A71D8">
        <w:t>0 – 1</w:t>
      </w:r>
      <w:proofErr w:type="gramEnd"/>
      <w:r w:rsidRPr="004A71D8">
        <w:t xml:space="preserve"> – 2 – 3 – 4. Maximální dosažitelný počet bodů za celou dílčí zkoušku je tedy 28.</w:t>
      </w:r>
      <w:r>
        <w:t xml:space="preserve"> </w:t>
      </w:r>
    </w:p>
    <w:p w14:paraId="71ED5FDC" w14:textId="77777777" w:rsidR="00A468C5" w:rsidRDefault="00A468C5" w:rsidP="00A468C5">
      <w:pPr>
        <w:pStyle w:val="Odstavecseseznamem"/>
        <w:spacing w:after="0" w:line="240" w:lineRule="auto"/>
        <w:ind w:right="-142" w:hanging="720"/>
      </w:pPr>
    </w:p>
    <w:p w14:paraId="3A8362C6" w14:textId="77777777" w:rsidR="00A468C5" w:rsidRPr="004A71D8" w:rsidRDefault="00A468C5" w:rsidP="00A468C5">
      <w:pPr>
        <w:pStyle w:val="Odstavecseseznamem"/>
        <w:spacing w:after="0" w:line="240" w:lineRule="auto"/>
        <w:ind w:right="-142" w:hanging="720"/>
      </w:pPr>
      <w:r w:rsidRPr="004A71D8">
        <w:t xml:space="preserve">Pro hodnocení ústní zkoušky platí následující vnitřní podmínky hodnocení. </w:t>
      </w:r>
    </w:p>
    <w:p w14:paraId="5D71167A" w14:textId="77777777" w:rsidR="00A468C5" w:rsidRPr="004A71D8" w:rsidRDefault="00A468C5" w:rsidP="00A468C5">
      <w:pPr>
        <w:pStyle w:val="Odstavecseseznamem"/>
        <w:spacing w:after="0" w:line="240" w:lineRule="auto"/>
        <w:ind w:left="0" w:right="-142"/>
      </w:pPr>
      <w:r w:rsidRPr="004A71D8">
        <w:t>Pro analýzu uměleckého textu (1. kritérium) a literárněhistorický kontext literárního díla (2. kritérium)</w:t>
      </w:r>
      <w:r>
        <w:t xml:space="preserve"> </w:t>
      </w:r>
      <w:r w:rsidRPr="004A71D8">
        <w:t xml:space="preserve">platí: </w:t>
      </w:r>
    </w:p>
    <w:p w14:paraId="56782A46" w14:textId="77777777" w:rsidR="00A468C5" w:rsidRPr="004A71D8" w:rsidRDefault="00A468C5" w:rsidP="00F46C95">
      <w:pPr>
        <w:pStyle w:val="Odstavecseseznamem"/>
        <w:spacing w:after="0" w:line="240" w:lineRule="auto"/>
        <w:ind w:left="426" w:right="-142" w:hanging="153"/>
      </w:pPr>
      <w:r w:rsidRPr="004A71D8">
        <w:t xml:space="preserve">1. Za první a druhé kritérium dohromady musí žák získat alespoň 4 body. Pokud získá méně než 4 body, je za ústní zkoušku celkově hodnocen 0 body. </w:t>
      </w:r>
    </w:p>
    <w:p w14:paraId="5AFAA51B" w14:textId="58ABCEAB" w:rsidR="00A468C5" w:rsidRDefault="00A468C5" w:rsidP="00F46C95">
      <w:pPr>
        <w:pStyle w:val="Odstavecseseznamem"/>
        <w:spacing w:after="0" w:line="240" w:lineRule="auto"/>
        <w:ind w:left="426" w:right="-142" w:hanging="153"/>
      </w:pPr>
      <w:r w:rsidRPr="004A71D8">
        <w:t>2. Za kritérium analýza uměleckého textu musí</w:t>
      </w:r>
      <w:r w:rsidR="00E55F6A">
        <w:t xml:space="preserve"> </w:t>
      </w:r>
      <w:r w:rsidRPr="004A71D8">
        <w:t xml:space="preserve">žák získat alespoň 3 body. Pokud získá méně než 3 body, je za ústní zkoušku celkově hodnocen 0 body. </w:t>
      </w:r>
    </w:p>
    <w:p w14:paraId="5C9CE94E" w14:textId="77777777" w:rsidR="00A468C5" w:rsidRPr="004A71D8" w:rsidRDefault="00A468C5" w:rsidP="00A468C5">
      <w:pPr>
        <w:pStyle w:val="Odstavecseseznamem"/>
        <w:spacing w:after="0" w:line="240" w:lineRule="auto"/>
        <w:ind w:left="1416" w:right="-142" w:hanging="720"/>
      </w:pPr>
    </w:p>
    <w:p w14:paraId="0AAF2FC7" w14:textId="77777777" w:rsidR="00A468C5" w:rsidRPr="004A71D8" w:rsidRDefault="00A468C5" w:rsidP="00F46C95">
      <w:pPr>
        <w:pStyle w:val="Odstavecseseznamem"/>
        <w:spacing w:after="0" w:line="240" w:lineRule="auto"/>
        <w:ind w:left="0" w:right="-142"/>
      </w:pPr>
      <w:r w:rsidRPr="004A71D8">
        <w:t xml:space="preserve">Hodnocení kritéria výpověď v souladu s jazykovými normami a zásadami jazykové kultury se vztahuje k výkonu žáka v průběhu celé zkoušky. Pro toto kritérium platí vnitřní podmínka hodnocení: </w:t>
      </w:r>
    </w:p>
    <w:p w14:paraId="7DC8A1FB" w14:textId="77777777" w:rsidR="00A468C5" w:rsidRDefault="00A468C5" w:rsidP="00F46C95">
      <w:pPr>
        <w:pStyle w:val="Odstavecseseznamem"/>
        <w:spacing w:after="0" w:line="240" w:lineRule="auto"/>
        <w:ind w:left="426" w:right="-142" w:hanging="142"/>
      </w:pPr>
      <w:r w:rsidRPr="004A71D8">
        <w:t>3. Pokud žák získá v některé z dílčích částí ústní zkoušky (tzn. v I. až III. části analýzy uměleckého textu</w:t>
      </w:r>
      <w:r>
        <w:t xml:space="preserve"> </w:t>
      </w:r>
      <w:r w:rsidRPr="004A71D8">
        <w:t>a/nebo v rámci charakteristiky literárněhistorického kontextu a/nebo v I. až II. části analýzy neuměleckého textu) 0 bodů, může být v kritériu výpověď v souladu s</w:t>
      </w:r>
      <w:r>
        <w:t xml:space="preserve"> </w:t>
      </w:r>
      <w:r w:rsidRPr="004A71D8">
        <w:t>jazykovými normami a zásadami jazykové kultury hodnocen maximálně 3 body.</w:t>
      </w:r>
    </w:p>
    <w:p w14:paraId="079AB687" w14:textId="77777777" w:rsidR="00A468C5" w:rsidRDefault="00A468C5" w:rsidP="00B04A81">
      <w:pPr>
        <w:spacing w:after="120" w:line="240" w:lineRule="auto"/>
        <w:ind w:right="-142"/>
        <w:jc w:val="both"/>
      </w:pPr>
    </w:p>
    <w:bookmarkEnd w:id="0"/>
    <w:p w14:paraId="4389E36F" w14:textId="77777777" w:rsidR="00DA4623" w:rsidRDefault="00DA4623" w:rsidP="00DA4623">
      <w:pPr>
        <w:spacing w:after="120" w:line="240" w:lineRule="auto"/>
        <w:ind w:right="-142"/>
        <w:jc w:val="both"/>
        <w:rPr>
          <w:b/>
          <w:sz w:val="24"/>
          <w:szCs w:val="24"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320"/>
      </w:tblGrid>
      <w:tr w:rsidR="00DA4623" w:rsidRPr="00355B5B" w14:paraId="3ACDCD6F" w14:textId="77777777" w:rsidTr="008203F6">
        <w:trPr>
          <w:trHeight w:val="492"/>
        </w:trPr>
        <w:tc>
          <w:tcPr>
            <w:tcW w:w="1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BE6FDBB" w14:textId="77777777" w:rsidR="00DA4623" w:rsidRPr="00355B5B" w:rsidRDefault="00DA4623" w:rsidP="008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D9D9D9"/>
                <w:lang w:eastAsia="cs-CZ"/>
              </w:rPr>
            </w:pPr>
            <w:bookmarkStart w:id="1" w:name="_Hlk69580096"/>
            <w:r w:rsidRPr="00A3481C">
              <w:rPr>
                <w:rFonts w:ascii="Calibri" w:eastAsia="Times New Roman" w:hAnsi="Calibri" w:cs="Calibri"/>
                <w:color w:val="0D0D0D" w:themeColor="text1" w:themeTint="F2"/>
                <w:lang w:eastAsia="cs-CZ"/>
              </w:rPr>
              <w:t>Česká jazyk</w:t>
            </w:r>
            <w:r>
              <w:rPr>
                <w:rFonts w:ascii="Calibri" w:eastAsia="Times New Roman" w:hAnsi="Calibri" w:cs="Calibri"/>
                <w:color w:val="0D0D0D" w:themeColor="text1" w:themeTint="F2"/>
                <w:lang w:eastAsia="cs-CZ"/>
              </w:rPr>
              <w:t xml:space="preserve"> a literatura</w:t>
            </w:r>
          </w:p>
        </w:tc>
        <w:tc>
          <w:tcPr>
            <w:tcW w:w="3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7A0B1B3" w14:textId="77777777" w:rsidR="00DA4623" w:rsidRPr="00355B5B" w:rsidRDefault="00DA4623" w:rsidP="008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55B5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Výsledná známka</w:t>
            </w:r>
          </w:p>
        </w:tc>
      </w:tr>
      <w:tr w:rsidR="00DA4623" w:rsidRPr="00355B5B" w14:paraId="1D9CC4B3" w14:textId="77777777" w:rsidTr="008203F6">
        <w:trPr>
          <w:trHeight w:val="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F804" w14:textId="77777777" w:rsidR="00DA4623" w:rsidRPr="00355B5B" w:rsidRDefault="00DA4623" w:rsidP="008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5903" w14:textId="77777777" w:rsidR="00DA4623" w:rsidRPr="00355B5B" w:rsidRDefault="00DA4623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623" w:rsidRPr="00355B5B" w14:paraId="6239B355" w14:textId="77777777" w:rsidTr="008203F6">
        <w:trPr>
          <w:trHeight w:val="312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BD21" w14:textId="77777777" w:rsidR="00DA4623" w:rsidRPr="00355B5B" w:rsidRDefault="00DA4623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Stupeň hodnocení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8E5403" w14:textId="77777777" w:rsidR="00DA4623" w:rsidRPr="00355B5B" w:rsidRDefault="00DA4623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Bodové hodnocení</w:t>
            </w:r>
          </w:p>
        </w:tc>
      </w:tr>
      <w:tr w:rsidR="00DA4623" w:rsidRPr="00355B5B" w14:paraId="31F28028" w14:textId="77777777" w:rsidTr="008203F6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9F37" w14:textId="77777777" w:rsidR="00DA4623" w:rsidRPr="00355B5B" w:rsidRDefault="00DA4623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Výborný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65EAEF" w14:textId="77777777" w:rsidR="00DA4623" w:rsidRPr="00355B5B" w:rsidRDefault="00DA4623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28 - 25</w:t>
            </w:r>
            <w:proofErr w:type="gramEnd"/>
          </w:p>
        </w:tc>
      </w:tr>
      <w:tr w:rsidR="00DA4623" w:rsidRPr="00355B5B" w14:paraId="07DB527B" w14:textId="77777777" w:rsidTr="008203F6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5440" w14:textId="77777777" w:rsidR="00DA4623" w:rsidRPr="00355B5B" w:rsidRDefault="00DA4623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Chvalitebný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4BED4B" w14:textId="77777777" w:rsidR="00DA4623" w:rsidRPr="00355B5B" w:rsidRDefault="00DA4623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24 - 21</w:t>
            </w:r>
            <w:proofErr w:type="gramEnd"/>
          </w:p>
        </w:tc>
      </w:tr>
      <w:tr w:rsidR="00DA4623" w:rsidRPr="00355B5B" w14:paraId="2B88FCE2" w14:textId="77777777" w:rsidTr="008203F6">
        <w:trPr>
          <w:trHeight w:val="3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F275" w14:textId="77777777" w:rsidR="00DA4623" w:rsidRPr="00355B5B" w:rsidRDefault="00DA4623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Dobrý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1D27B4" w14:textId="77777777" w:rsidR="00DA4623" w:rsidRPr="00355B5B" w:rsidRDefault="00DA4623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20 - 17</w:t>
            </w:r>
            <w:proofErr w:type="gramEnd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A4623" w:rsidRPr="00355B5B" w14:paraId="49BBA71A" w14:textId="77777777" w:rsidTr="008203F6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316F" w14:textId="77777777" w:rsidR="00DA4623" w:rsidRPr="00355B5B" w:rsidRDefault="00DA4623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Dostatečný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27462B" w14:textId="77777777" w:rsidR="00DA4623" w:rsidRPr="00355B5B" w:rsidRDefault="00DA4623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16 - 13</w:t>
            </w:r>
            <w:proofErr w:type="gramEnd"/>
          </w:p>
        </w:tc>
      </w:tr>
      <w:tr w:rsidR="00DA4623" w:rsidRPr="00355B5B" w14:paraId="2BF5493B" w14:textId="77777777" w:rsidTr="008203F6">
        <w:trPr>
          <w:trHeight w:val="3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7539" w14:textId="77777777" w:rsidR="00DA4623" w:rsidRPr="00355B5B" w:rsidRDefault="00DA4623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BF14F" w14:textId="679BFB1D" w:rsidR="00DA4623" w:rsidRPr="00CB0651" w:rsidRDefault="00DA4623" w:rsidP="00CB0651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0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- 0</w:t>
            </w:r>
          </w:p>
        </w:tc>
      </w:tr>
      <w:bookmarkEnd w:id="1"/>
    </w:tbl>
    <w:p w14:paraId="7C0714B4" w14:textId="3E7E8842" w:rsidR="00DA4623" w:rsidRDefault="00DA4623" w:rsidP="00DA4623">
      <w:pPr>
        <w:spacing w:after="120" w:line="240" w:lineRule="auto"/>
        <w:ind w:right="-142"/>
        <w:jc w:val="both"/>
        <w:rPr>
          <w:b/>
          <w:sz w:val="24"/>
          <w:szCs w:val="24"/>
        </w:rPr>
      </w:pPr>
    </w:p>
    <w:p w14:paraId="173E2ED0" w14:textId="4796908B" w:rsidR="00A468C5" w:rsidRDefault="00A468C5" w:rsidP="00DA4623">
      <w:pPr>
        <w:spacing w:after="120" w:line="240" w:lineRule="auto"/>
        <w:ind w:right="-142"/>
        <w:jc w:val="both"/>
        <w:rPr>
          <w:b/>
          <w:sz w:val="24"/>
          <w:szCs w:val="24"/>
        </w:rPr>
      </w:pPr>
    </w:p>
    <w:p w14:paraId="7633FA10" w14:textId="77777777" w:rsidR="00A468C5" w:rsidRDefault="00A468C5" w:rsidP="00DA4623">
      <w:pPr>
        <w:spacing w:after="120" w:line="240" w:lineRule="auto"/>
        <w:ind w:right="-142"/>
        <w:jc w:val="both"/>
        <w:rPr>
          <w:b/>
          <w:sz w:val="24"/>
          <w:szCs w:val="24"/>
        </w:rPr>
      </w:pPr>
    </w:p>
    <w:p w14:paraId="1655AE22" w14:textId="7C1E0268" w:rsidR="00A468C5" w:rsidRDefault="00A468C5" w:rsidP="00CB0651">
      <w:pPr>
        <w:pStyle w:val="Odstavecseseznamem"/>
        <w:numPr>
          <w:ilvl w:val="0"/>
          <w:numId w:val="6"/>
        </w:numPr>
        <w:spacing w:after="0" w:line="240" w:lineRule="auto"/>
        <w:ind w:right="-142"/>
      </w:pPr>
      <w:bookmarkStart w:id="2" w:name="_Hlk69581240"/>
      <w:r w:rsidRPr="00CB0651">
        <w:rPr>
          <w:b/>
          <w:sz w:val="24"/>
          <w:szCs w:val="24"/>
        </w:rPr>
        <w:t>Ústní zkouška z anglického jazyka</w:t>
      </w:r>
    </w:p>
    <w:p w14:paraId="7005FD67" w14:textId="77777777" w:rsidR="00A468C5" w:rsidRDefault="00A468C5" w:rsidP="00A468C5">
      <w:pPr>
        <w:pStyle w:val="Odstavecseseznamem"/>
        <w:spacing w:after="0" w:line="240" w:lineRule="auto"/>
        <w:ind w:right="-142" w:hanging="720"/>
      </w:pPr>
    </w:p>
    <w:p w14:paraId="701669E9" w14:textId="26EA0A61" w:rsidR="00465604" w:rsidRDefault="00465604" w:rsidP="00465604">
      <w:pPr>
        <w:pStyle w:val="Odstavecseseznamem"/>
        <w:spacing w:after="60" w:line="240" w:lineRule="auto"/>
        <w:ind w:left="0" w:right="-142"/>
        <w:jc w:val="both"/>
      </w:pPr>
      <w:r>
        <w:t xml:space="preserve">Hodnocení ústní části maturitní zkoušky je v souladu s </w:t>
      </w:r>
      <w:r>
        <w:rPr>
          <w:lang w:val="en-US"/>
        </w:rPr>
        <w:t xml:space="preserve">$24 a $25 </w:t>
      </w:r>
      <w:proofErr w:type="spellStart"/>
      <w:r>
        <w:t>vyhl</w:t>
      </w:r>
      <w:proofErr w:type="spellEnd"/>
      <w:r>
        <w:t>. č. 177/2009 Sb., o bližších podmínkách ukončování vzdělávání ve středních školách maturitní zkouškou, ve znění pozdějších předpisů.</w:t>
      </w:r>
    </w:p>
    <w:p w14:paraId="30D75B52" w14:textId="77777777" w:rsidR="00A468C5" w:rsidRDefault="00A468C5" w:rsidP="00A468C5">
      <w:pPr>
        <w:pStyle w:val="Odstavecseseznamem"/>
        <w:spacing w:after="0" w:line="240" w:lineRule="auto"/>
        <w:ind w:left="0" w:right="-142"/>
      </w:pPr>
      <w:r>
        <w:t xml:space="preserve">Dílčí zkouška konaná formou ústní ze zkušebního předmětu cizí jazyk sestává ze čtyř částí. Pro hodnocení zkoušky se používají následující kritéria: </w:t>
      </w:r>
    </w:p>
    <w:p w14:paraId="50D718DA" w14:textId="77777777" w:rsidR="00A468C5" w:rsidRDefault="00A468C5" w:rsidP="00A468C5">
      <w:pPr>
        <w:pStyle w:val="Odstavecseseznamem"/>
        <w:spacing w:after="0" w:line="240" w:lineRule="auto"/>
        <w:ind w:right="-142" w:hanging="12"/>
      </w:pPr>
      <w:r>
        <w:t xml:space="preserve">I. Zadání / Obsah a projev </w:t>
      </w:r>
    </w:p>
    <w:p w14:paraId="66E148A5" w14:textId="77777777" w:rsidR="00A468C5" w:rsidRDefault="00A468C5" w:rsidP="00A468C5">
      <w:pPr>
        <w:pStyle w:val="Odstavecseseznamem"/>
        <w:spacing w:after="0" w:line="240" w:lineRule="auto"/>
        <w:ind w:right="-142" w:hanging="12"/>
      </w:pPr>
      <w:r>
        <w:t xml:space="preserve">II. Lexikální kompetence </w:t>
      </w:r>
    </w:p>
    <w:p w14:paraId="6BACDFE5" w14:textId="77777777" w:rsidR="00A468C5" w:rsidRDefault="00A468C5" w:rsidP="00A468C5">
      <w:pPr>
        <w:pStyle w:val="Odstavecseseznamem"/>
        <w:spacing w:after="0" w:line="240" w:lineRule="auto"/>
        <w:ind w:right="-142" w:hanging="12"/>
      </w:pPr>
      <w:r>
        <w:t>III. Gramatická kompetence a prostředky textové návaznosti</w:t>
      </w:r>
    </w:p>
    <w:p w14:paraId="62163AFE" w14:textId="77777777" w:rsidR="00A468C5" w:rsidRDefault="00A468C5" w:rsidP="00A468C5">
      <w:pPr>
        <w:pStyle w:val="Odstavecseseznamem"/>
        <w:spacing w:after="0" w:line="240" w:lineRule="auto"/>
        <w:ind w:right="-142" w:hanging="12"/>
      </w:pPr>
      <w:r>
        <w:t xml:space="preserve">IV. Fonologická kompetence </w:t>
      </w:r>
    </w:p>
    <w:p w14:paraId="09E20435" w14:textId="77777777" w:rsidR="00A468C5" w:rsidRDefault="00A468C5" w:rsidP="00A468C5">
      <w:pPr>
        <w:pStyle w:val="Odstavecseseznamem"/>
        <w:spacing w:after="0" w:line="240" w:lineRule="auto"/>
        <w:ind w:left="0" w:right="-142"/>
      </w:pPr>
      <w:r>
        <w:t xml:space="preserve">Každá ze čtyř částí zkoušky je hodnocena podle prvních tří kritérií, čtvrté kritérium je aplikováno na celou zkoušku. Každé kritérium je hodnoceno body na bodové škále </w:t>
      </w:r>
      <w:proofErr w:type="gramStart"/>
      <w:r>
        <w:t>0 – 1</w:t>
      </w:r>
      <w:proofErr w:type="gramEnd"/>
      <w:r>
        <w:t xml:space="preserve"> – 2 – 3. Maximální dosažitelný počet bodů za každou ze čtyř částí zkoušky je 9 (tři kritéria po max. třech bodech), celkový počet dosažitelných bodů celé dílčí zkoušky (včetně započtení bodů za čtvrté kritérium, uplatněné na celou zkoušku) je 39 (tj. 36 + 3). </w:t>
      </w:r>
    </w:p>
    <w:p w14:paraId="3EC8283D" w14:textId="77777777" w:rsidR="00A468C5" w:rsidRDefault="00A468C5" w:rsidP="00A468C5">
      <w:pPr>
        <w:pStyle w:val="Odstavecseseznamem"/>
        <w:spacing w:after="0" w:line="240" w:lineRule="auto"/>
        <w:ind w:left="0" w:right="-142"/>
      </w:pPr>
      <w:r>
        <w:t xml:space="preserve">V případě, kdy je jakákoli ze čtyř částí ústního projevu v kritériu I. (Zadání / Obsah a projev) hodnocena počtem bodů 0“, podle dalších kritérií se ústní projev v dané části nehodnotí a výsledný počet bodů za tuto část ústního projevu je roven „0“. </w:t>
      </w:r>
    </w:p>
    <w:p w14:paraId="1FBC94D6" w14:textId="77777777" w:rsidR="00A468C5" w:rsidRDefault="00A468C5" w:rsidP="00A468C5">
      <w:pPr>
        <w:pStyle w:val="Odstavecseseznamem"/>
        <w:spacing w:after="0" w:line="240" w:lineRule="auto"/>
        <w:ind w:left="0" w:right="-142"/>
      </w:pPr>
    </w:p>
    <w:p w14:paraId="20A6A611" w14:textId="77777777" w:rsidR="00A468C5" w:rsidRDefault="00A468C5" w:rsidP="00A468C5">
      <w:pPr>
        <w:pStyle w:val="Odstavecseseznamem"/>
        <w:spacing w:after="0" w:line="240" w:lineRule="auto"/>
        <w:ind w:right="-142" w:hanging="720"/>
      </w:pPr>
      <w:r>
        <w:t>V kritériu I. se uděluje „0“ v případě:</w:t>
      </w:r>
    </w:p>
    <w:p w14:paraId="343DA93A" w14:textId="77777777" w:rsidR="00A468C5" w:rsidRDefault="00A468C5" w:rsidP="00A468C5">
      <w:pPr>
        <w:pStyle w:val="Odstavecseseznamem"/>
        <w:numPr>
          <w:ilvl w:val="0"/>
          <w:numId w:val="21"/>
        </w:numPr>
        <w:spacing w:after="0" w:line="240" w:lineRule="auto"/>
        <w:ind w:right="-142"/>
      </w:pPr>
      <w:r>
        <w:t xml:space="preserve">nesplnění požadavků zadání: ústní projev se nevztahuje k zadanému tématu / zadané komunikační situaci; nesplňuje požadavky na správnost a rozsah ověřovaných specifických / odborných znalostí či dovedností ve 3. části, ústní projev nelze hodnotit pro nedostatek jazyka. </w:t>
      </w:r>
    </w:p>
    <w:bookmarkEnd w:id="2"/>
    <w:p w14:paraId="2CA9D935" w14:textId="77777777" w:rsidR="00241A16" w:rsidRDefault="00241A16" w:rsidP="00DA4623">
      <w:pPr>
        <w:spacing w:after="120" w:line="240" w:lineRule="auto"/>
        <w:ind w:right="-142"/>
        <w:jc w:val="both"/>
        <w:rPr>
          <w:b/>
          <w:sz w:val="24"/>
          <w:szCs w:val="24"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320"/>
      </w:tblGrid>
      <w:tr w:rsidR="00DA4623" w:rsidRPr="00355B5B" w14:paraId="22E35FDF" w14:textId="77777777" w:rsidTr="008203F6">
        <w:trPr>
          <w:trHeight w:val="492"/>
        </w:trPr>
        <w:tc>
          <w:tcPr>
            <w:tcW w:w="1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36B2270A" w14:textId="77777777" w:rsidR="00DA4623" w:rsidRPr="00355B5B" w:rsidRDefault="00DA4623" w:rsidP="008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D9D9D9"/>
                <w:lang w:eastAsia="cs-CZ"/>
              </w:rPr>
            </w:pPr>
            <w:bookmarkStart w:id="3" w:name="_Hlk69580120"/>
            <w:r w:rsidRPr="00231766">
              <w:rPr>
                <w:rFonts w:ascii="Calibri" w:eastAsia="Times New Roman" w:hAnsi="Calibri" w:cs="Calibri"/>
                <w:lang w:eastAsia="cs-CZ"/>
              </w:rPr>
              <w:t>Anglický jazyk</w:t>
            </w:r>
          </w:p>
        </w:tc>
        <w:tc>
          <w:tcPr>
            <w:tcW w:w="3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B9088F7" w14:textId="77777777" w:rsidR="00DA4623" w:rsidRPr="00355B5B" w:rsidRDefault="00DA4623" w:rsidP="008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55B5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Výsledná známka</w:t>
            </w:r>
          </w:p>
        </w:tc>
      </w:tr>
      <w:tr w:rsidR="00DA4623" w:rsidRPr="00355B5B" w14:paraId="247C7268" w14:textId="77777777" w:rsidTr="008203F6">
        <w:trPr>
          <w:trHeight w:val="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B679" w14:textId="77777777" w:rsidR="00DA4623" w:rsidRPr="00355B5B" w:rsidRDefault="00DA4623" w:rsidP="00820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E5DE" w14:textId="77777777" w:rsidR="00DA4623" w:rsidRPr="00355B5B" w:rsidRDefault="00DA4623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4623" w:rsidRPr="00355B5B" w14:paraId="79EBD96B" w14:textId="77777777" w:rsidTr="008203F6">
        <w:trPr>
          <w:trHeight w:val="312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C3E4" w14:textId="77777777" w:rsidR="00DA4623" w:rsidRPr="00355B5B" w:rsidRDefault="00DA4623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Stupeň hodnocení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90DFF0" w14:textId="77777777" w:rsidR="00DA4623" w:rsidRPr="00355B5B" w:rsidRDefault="00DA4623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Bodové hodnocení</w:t>
            </w:r>
          </w:p>
        </w:tc>
      </w:tr>
      <w:tr w:rsidR="00DA4623" w:rsidRPr="00355B5B" w14:paraId="78AF2613" w14:textId="77777777" w:rsidTr="008203F6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D8E7" w14:textId="77777777" w:rsidR="00DA4623" w:rsidRPr="00355B5B" w:rsidRDefault="00DA4623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Výborný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8DF9A7" w14:textId="77777777" w:rsidR="00DA4623" w:rsidRPr="00355B5B" w:rsidRDefault="00DA4623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39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  34</w:t>
            </w:r>
            <w:proofErr w:type="gramEnd"/>
          </w:p>
        </w:tc>
      </w:tr>
      <w:tr w:rsidR="00DA4623" w:rsidRPr="00355B5B" w14:paraId="16DE06BD" w14:textId="77777777" w:rsidTr="008203F6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9FC2" w14:textId="77777777" w:rsidR="00DA4623" w:rsidRPr="00355B5B" w:rsidRDefault="00DA4623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Chvalitebný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81D53B" w14:textId="77777777" w:rsidR="00DA4623" w:rsidRPr="00355B5B" w:rsidRDefault="00DA4623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33 - 28</w:t>
            </w:r>
            <w:proofErr w:type="gramEnd"/>
          </w:p>
        </w:tc>
      </w:tr>
      <w:tr w:rsidR="00DA4623" w:rsidRPr="00355B5B" w14:paraId="229407BE" w14:textId="77777777" w:rsidTr="008203F6">
        <w:trPr>
          <w:trHeight w:val="3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2D04" w14:textId="77777777" w:rsidR="00DA4623" w:rsidRPr="00355B5B" w:rsidRDefault="00DA4623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Dobrý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8CE0AC" w14:textId="77777777" w:rsidR="00DA4623" w:rsidRPr="00355B5B" w:rsidRDefault="00DA4623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7 - 23</w:t>
            </w:r>
            <w:proofErr w:type="gramEnd"/>
          </w:p>
        </w:tc>
      </w:tr>
      <w:tr w:rsidR="00DA4623" w:rsidRPr="00355B5B" w14:paraId="123E194C" w14:textId="77777777" w:rsidTr="008203F6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D506" w14:textId="77777777" w:rsidR="00DA4623" w:rsidRPr="00355B5B" w:rsidRDefault="00DA4623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Dostatečný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6E0838" w14:textId="77777777" w:rsidR="00DA4623" w:rsidRPr="00355B5B" w:rsidRDefault="00DA4623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 – 18</w:t>
            </w:r>
            <w:proofErr w:type="gramEnd"/>
          </w:p>
        </w:tc>
      </w:tr>
      <w:tr w:rsidR="00DA4623" w:rsidRPr="00355B5B" w14:paraId="34AFCFB8" w14:textId="77777777" w:rsidTr="008203F6">
        <w:trPr>
          <w:trHeight w:val="3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0FD" w14:textId="77777777" w:rsidR="00DA4623" w:rsidRPr="00355B5B" w:rsidRDefault="00DA4623" w:rsidP="0082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931595" w14:textId="77777777" w:rsidR="00DA4623" w:rsidRPr="00355B5B" w:rsidRDefault="00DA4623" w:rsidP="0082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 – 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7DD06C55" w14:textId="77777777" w:rsidR="00B04A81" w:rsidRDefault="00B04A81" w:rsidP="00B04A81">
      <w:pPr>
        <w:spacing w:after="120" w:line="240" w:lineRule="auto"/>
        <w:ind w:right="-142"/>
        <w:jc w:val="both"/>
      </w:pPr>
      <w:bookmarkStart w:id="4" w:name="_GoBack"/>
      <w:bookmarkEnd w:id="3"/>
      <w:bookmarkEnd w:id="4"/>
    </w:p>
    <w:p w14:paraId="3FD8E8BF" w14:textId="77777777" w:rsidR="00093615" w:rsidRDefault="00093615" w:rsidP="00093615">
      <w:pPr>
        <w:spacing w:after="0" w:line="240" w:lineRule="auto"/>
        <w:ind w:right="-142"/>
        <w:jc w:val="both"/>
      </w:pPr>
    </w:p>
    <w:p w14:paraId="0BCC6A57" w14:textId="7E9066E5" w:rsidR="00544650" w:rsidRPr="00544650" w:rsidRDefault="00544650" w:rsidP="00CB0651">
      <w:pPr>
        <w:pStyle w:val="Odstavecseseznamem"/>
        <w:numPr>
          <w:ilvl w:val="0"/>
          <w:numId w:val="6"/>
        </w:numPr>
        <w:spacing w:after="0" w:line="240" w:lineRule="auto"/>
        <w:ind w:right="-142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5446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PRAKTICKÁ MATURITNÍ ZKOUŠKA</w:t>
      </w:r>
    </w:p>
    <w:p w14:paraId="3C1854E3" w14:textId="77777777" w:rsidR="00544650" w:rsidRPr="00544650" w:rsidRDefault="00544650" w:rsidP="0054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7D54AC" w14:textId="77777777" w:rsidR="00544650" w:rsidRPr="00544650" w:rsidRDefault="00544650" w:rsidP="00544650">
      <w:pPr>
        <w:spacing w:after="0" w:line="240" w:lineRule="auto"/>
        <w:ind w:left="720" w:righ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Způsob hodnocení.</w:t>
      </w:r>
    </w:p>
    <w:p w14:paraId="3F25F38C" w14:textId="77777777" w:rsidR="00544650" w:rsidRPr="00544650" w:rsidRDefault="00544650" w:rsidP="0054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5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DFD0A04" w14:textId="77777777" w:rsidR="00544650" w:rsidRPr="00544650" w:rsidRDefault="00544650" w:rsidP="00544650">
      <w:pPr>
        <w:numPr>
          <w:ilvl w:val="0"/>
          <w:numId w:val="20"/>
        </w:numPr>
        <w:spacing w:after="0" w:line="240" w:lineRule="auto"/>
        <w:ind w:left="1080" w:right="-142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5446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Hodnocení obsahové stránky práce.</w:t>
      </w:r>
    </w:p>
    <w:p w14:paraId="5F761238" w14:textId="77777777" w:rsidR="00544650" w:rsidRPr="00544650" w:rsidRDefault="00544650" w:rsidP="00544650">
      <w:pPr>
        <w:spacing w:after="0" w:line="240" w:lineRule="auto"/>
        <w:ind w:left="720" w:righ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Kritéria:</w:t>
      </w:r>
    </w:p>
    <w:p w14:paraId="4FA5D538" w14:textId="77777777" w:rsidR="00544650" w:rsidRPr="00544650" w:rsidRDefault="00544650" w:rsidP="00544650">
      <w:pPr>
        <w:spacing w:after="0" w:line="240" w:lineRule="auto"/>
        <w:ind w:left="720" w:righ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a. </w:t>
      </w:r>
      <w:r w:rsidRPr="00544650">
        <w:rPr>
          <w:rFonts w:ascii="Calibri" w:eastAsia="Times New Roman" w:hAnsi="Calibri" w:cs="Calibri"/>
          <w:color w:val="000000"/>
          <w:lang w:eastAsia="cs-CZ"/>
        </w:rPr>
        <w:t>ideový rozbor tématu</w:t>
      </w:r>
    </w:p>
    <w:p w14:paraId="27F1AE3F" w14:textId="77777777" w:rsidR="00544650" w:rsidRPr="00544650" w:rsidRDefault="00544650" w:rsidP="00544650">
      <w:pPr>
        <w:spacing w:after="0" w:line="240" w:lineRule="auto"/>
        <w:ind w:left="720" w:righ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50">
        <w:rPr>
          <w:rFonts w:ascii="Calibri" w:eastAsia="Times New Roman" w:hAnsi="Calibri" w:cs="Calibri"/>
          <w:color w:val="000000"/>
          <w:lang w:eastAsia="cs-CZ"/>
        </w:rPr>
        <w:t>b. dopad na cílovou skupinu</w:t>
      </w:r>
    </w:p>
    <w:p w14:paraId="7DB665C0" w14:textId="77777777" w:rsidR="00544650" w:rsidRPr="00544650" w:rsidRDefault="00544650" w:rsidP="00544650">
      <w:pPr>
        <w:spacing w:after="0" w:line="240" w:lineRule="auto"/>
        <w:ind w:left="720" w:righ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50">
        <w:rPr>
          <w:rFonts w:ascii="Calibri" w:eastAsia="Times New Roman" w:hAnsi="Calibri" w:cs="Calibri"/>
          <w:color w:val="000000"/>
          <w:lang w:eastAsia="cs-CZ"/>
        </w:rPr>
        <w:t>c. inovativní přínos</w:t>
      </w:r>
    </w:p>
    <w:p w14:paraId="596A5FCC" w14:textId="77777777" w:rsidR="00544650" w:rsidRPr="00544650" w:rsidRDefault="00544650" w:rsidP="0054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EA086C" w14:textId="77777777" w:rsidR="00544650" w:rsidRPr="00544650" w:rsidRDefault="00544650" w:rsidP="00544650">
      <w:pPr>
        <w:spacing w:after="0" w:line="240" w:lineRule="auto"/>
        <w:ind w:left="720" w:righ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2. Hodnocení formální stránky práce.</w:t>
      </w:r>
    </w:p>
    <w:p w14:paraId="0D5205FB" w14:textId="77777777" w:rsidR="00544650" w:rsidRPr="00544650" w:rsidRDefault="00544650" w:rsidP="00544650">
      <w:pPr>
        <w:spacing w:after="0" w:line="240" w:lineRule="auto"/>
        <w:ind w:left="720" w:righ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Kritéria:</w:t>
      </w:r>
    </w:p>
    <w:p w14:paraId="1EBC337F" w14:textId="77777777" w:rsidR="00544650" w:rsidRPr="00544650" w:rsidRDefault="00544650" w:rsidP="00544650">
      <w:pPr>
        <w:spacing w:after="0" w:line="240" w:lineRule="auto"/>
        <w:ind w:left="720" w:righ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a. </w:t>
      </w:r>
      <w:r w:rsidRPr="00544650">
        <w:rPr>
          <w:rFonts w:ascii="Calibri" w:eastAsia="Times New Roman" w:hAnsi="Calibri" w:cs="Calibri"/>
          <w:color w:val="000000"/>
          <w:lang w:eastAsia="cs-CZ"/>
        </w:rPr>
        <w:t>volba techniky, technologického postupu</w:t>
      </w:r>
    </w:p>
    <w:p w14:paraId="3510434A" w14:textId="77777777" w:rsidR="00544650" w:rsidRPr="00544650" w:rsidRDefault="00544650" w:rsidP="00544650">
      <w:pPr>
        <w:spacing w:after="0" w:line="240" w:lineRule="auto"/>
        <w:ind w:left="720" w:righ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50">
        <w:rPr>
          <w:rFonts w:ascii="Calibri" w:eastAsia="Times New Roman" w:hAnsi="Calibri" w:cs="Calibri"/>
          <w:color w:val="000000"/>
          <w:lang w:eastAsia="cs-CZ"/>
        </w:rPr>
        <w:t>b. výtvarné zpracování</w:t>
      </w:r>
    </w:p>
    <w:p w14:paraId="4BF2318B" w14:textId="77777777" w:rsidR="00544650" w:rsidRPr="00544650" w:rsidRDefault="00544650" w:rsidP="00544650">
      <w:pPr>
        <w:spacing w:after="0" w:line="240" w:lineRule="auto"/>
        <w:ind w:left="720" w:righ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50">
        <w:rPr>
          <w:rFonts w:ascii="Calibri" w:eastAsia="Times New Roman" w:hAnsi="Calibri" w:cs="Calibri"/>
          <w:color w:val="000000"/>
          <w:lang w:eastAsia="cs-CZ"/>
        </w:rPr>
        <w:t>c. řemeslné a technické zpracování</w:t>
      </w:r>
    </w:p>
    <w:p w14:paraId="25637C29" w14:textId="77777777" w:rsidR="00544650" w:rsidRPr="00544650" w:rsidRDefault="00544650" w:rsidP="0054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9F027D" w14:textId="77777777" w:rsidR="00544650" w:rsidRPr="00544650" w:rsidRDefault="00544650" w:rsidP="005446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50">
        <w:rPr>
          <w:rFonts w:ascii="Calibri" w:eastAsia="Times New Roman" w:hAnsi="Calibri" w:cs="Calibri"/>
          <w:color w:val="000000"/>
          <w:lang w:eastAsia="cs-CZ"/>
        </w:rPr>
        <w:t>Hodnocení praktické zkoušky navrhuje zkušební maturitní komisi zkoušející.</w:t>
      </w:r>
    </w:p>
    <w:p w14:paraId="132F6E33" w14:textId="77777777" w:rsidR="00544650" w:rsidRPr="00544650" w:rsidRDefault="00544650" w:rsidP="0054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A34683" w14:textId="77777777" w:rsidR="00544650" w:rsidRPr="00544650" w:rsidRDefault="00544650" w:rsidP="00544650">
      <w:pPr>
        <w:spacing w:after="0" w:line="240" w:lineRule="auto"/>
        <w:ind w:left="720" w:righ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50">
        <w:rPr>
          <w:rFonts w:ascii="Calibri" w:eastAsia="Times New Roman" w:hAnsi="Calibri" w:cs="Calibri"/>
          <w:color w:val="000000"/>
          <w:lang w:eastAsia="cs-CZ"/>
        </w:rPr>
        <w:t>Za každou stránku se uděluje známka dle platné klasifikace na středních školách.</w:t>
      </w:r>
    </w:p>
    <w:p w14:paraId="1BD4DAF8" w14:textId="77777777" w:rsidR="00544650" w:rsidRPr="00544650" w:rsidRDefault="00544650" w:rsidP="00544650">
      <w:pPr>
        <w:spacing w:after="0" w:line="240" w:lineRule="auto"/>
        <w:ind w:left="720" w:righ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50">
        <w:rPr>
          <w:rFonts w:ascii="Calibri" w:eastAsia="Times New Roman" w:hAnsi="Calibri" w:cs="Calibri"/>
          <w:color w:val="000000"/>
          <w:lang w:eastAsia="cs-CZ"/>
        </w:rPr>
        <w:t>Průměr z těchto dvou známek tvoří známku výslednou. V případě nerozhodné známky </w:t>
      </w:r>
    </w:p>
    <w:p w14:paraId="4FE12B98" w14:textId="77777777" w:rsidR="00544650" w:rsidRPr="00544650" w:rsidRDefault="00544650" w:rsidP="00544650">
      <w:pPr>
        <w:spacing w:after="0" w:line="240" w:lineRule="auto"/>
        <w:ind w:left="720" w:righ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50">
        <w:rPr>
          <w:rFonts w:ascii="Calibri" w:eastAsia="Times New Roman" w:hAnsi="Calibri" w:cs="Calibri"/>
          <w:color w:val="000000"/>
          <w:lang w:eastAsia="cs-CZ"/>
        </w:rPr>
        <w:t>je směrodatné vyznění práce jako celku.</w:t>
      </w:r>
    </w:p>
    <w:p w14:paraId="39203E9E" w14:textId="77777777" w:rsidR="00544650" w:rsidRPr="001A78FF" w:rsidRDefault="00544650" w:rsidP="00544650">
      <w:pPr>
        <w:pStyle w:val="Odstavecseseznamem"/>
        <w:spacing w:after="0" w:line="240" w:lineRule="auto"/>
        <w:ind w:right="-142"/>
        <w:rPr>
          <w:b/>
          <w:color w:val="FF0000"/>
          <w:sz w:val="24"/>
          <w:szCs w:val="24"/>
        </w:rPr>
      </w:pPr>
    </w:p>
    <w:p w14:paraId="7ECC5311" w14:textId="77777777" w:rsidR="00B04A81" w:rsidRPr="001A78FF" w:rsidRDefault="00B04A81" w:rsidP="00B04A81">
      <w:pPr>
        <w:pStyle w:val="Odstavecseseznamem"/>
        <w:spacing w:after="0" w:line="240" w:lineRule="auto"/>
        <w:ind w:right="-142"/>
        <w:rPr>
          <w:b/>
          <w:color w:val="FF0000"/>
          <w:sz w:val="24"/>
          <w:szCs w:val="24"/>
        </w:rPr>
      </w:pPr>
    </w:p>
    <w:p w14:paraId="21A00CB4" w14:textId="77777777" w:rsidR="00B04A81" w:rsidRDefault="00B04A81" w:rsidP="00B04A81">
      <w:pPr>
        <w:pStyle w:val="Odstavecseseznamem"/>
        <w:spacing w:after="0" w:line="240" w:lineRule="auto"/>
        <w:ind w:right="-142"/>
      </w:pPr>
    </w:p>
    <w:p w14:paraId="14141FB9" w14:textId="77777777" w:rsidR="00B04A81" w:rsidRDefault="00B04A81" w:rsidP="00B04A81">
      <w:pPr>
        <w:pStyle w:val="Odstavecseseznamem"/>
        <w:spacing w:after="0" w:line="240" w:lineRule="auto"/>
        <w:ind w:right="-142"/>
      </w:pPr>
    </w:p>
    <w:p w14:paraId="6311B6E0" w14:textId="77777777" w:rsidR="00B04A81" w:rsidRDefault="00B04A81" w:rsidP="00B04A81">
      <w:pPr>
        <w:pStyle w:val="Odstavecseseznamem"/>
        <w:spacing w:after="0" w:line="240" w:lineRule="auto"/>
        <w:ind w:right="-142"/>
      </w:pPr>
    </w:p>
    <w:p w14:paraId="39A191D5" w14:textId="77777777" w:rsidR="00B04A81" w:rsidRDefault="00B04A81" w:rsidP="00B04A81">
      <w:pPr>
        <w:pStyle w:val="Odstavecseseznamem"/>
        <w:spacing w:after="0" w:line="240" w:lineRule="auto"/>
        <w:ind w:right="-142"/>
      </w:pPr>
    </w:p>
    <w:p w14:paraId="066465C9" w14:textId="77777777" w:rsidR="00B04A81" w:rsidRDefault="00B04A81" w:rsidP="00B04A81">
      <w:pPr>
        <w:pStyle w:val="Odstavecseseznamem"/>
        <w:spacing w:after="0" w:line="240" w:lineRule="auto"/>
        <w:ind w:right="-142"/>
      </w:pPr>
    </w:p>
    <w:p w14:paraId="54A1757C" w14:textId="77777777" w:rsidR="00B04A81" w:rsidRDefault="00B04A81" w:rsidP="00B04A81">
      <w:pPr>
        <w:pStyle w:val="Odstavecseseznamem"/>
        <w:spacing w:after="0" w:line="240" w:lineRule="auto"/>
        <w:ind w:right="-142"/>
      </w:pPr>
    </w:p>
    <w:p w14:paraId="5124E8FE" w14:textId="77777777" w:rsidR="00B04A81" w:rsidRDefault="00B04A81" w:rsidP="00B04A81">
      <w:pPr>
        <w:pStyle w:val="Odstavecseseznamem"/>
        <w:spacing w:after="0" w:line="240" w:lineRule="auto"/>
        <w:ind w:right="-142"/>
      </w:pPr>
    </w:p>
    <w:p w14:paraId="100B350A" w14:textId="77777777" w:rsidR="00B04A81" w:rsidRDefault="0031516D" w:rsidP="0031516D">
      <w:pPr>
        <w:pStyle w:val="Odstavecseseznamem"/>
        <w:tabs>
          <w:tab w:val="left" w:pos="4395"/>
        </w:tabs>
        <w:spacing w:after="0" w:line="240" w:lineRule="auto"/>
        <w:ind w:right="-142"/>
      </w:pPr>
      <w:r>
        <w:tab/>
      </w:r>
    </w:p>
    <w:p w14:paraId="18FE6F2A" w14:textId="6414A284" w:rsidR="00B04A81" w:rsidRDefault="00B04A81" w:rsidP="00B04A81">
      <w:pPr>
        <w:pStyle w:val="Odstavecseseznamem"/>
        <w:spacing w:after="0" w:line="240" w:lineRule="auto"/>
        <w:ind w:right="-142"/>
      </w:pPr>
      <w:r>
        <w:t xml:space="preserve">Hodonín dne </w:t>
      </w:r>
      <w:r w:rsidR="001A78FF">
        <w:t>1</w:t>
      </w:r>
      <w:r w:rsidR="00C73106">
        <w:t>6</w:t>
      </w:r>
      <w:r w:rsidR="001A78FF">
        <w:t>. 4. 202</w:t>
      </w:r>
      <w:r w:rsidR="00B343BE">
        <w:t>1</w:t>
      </w:r>
      <w:r>
        <w:t xml:space="preserve">                                                  ………………………………………………</w:t>
      </w:r>
      <w:r w:rsidR="002E4C2E">
        <w:t>………………</w:t>
      </w:r>
    </w:p>
    <w:p w14:paraId="73FB7060" w14:textId="77777777" w:rsidR="00B04A81" w:rsidRPr="00B04A81" w:rsidRDefault="00B04A81" w:rsidP="002E4C2E">
      <w:pPr>
        <w:pStyle w:val="Odstavecseseznamem"/>
        <w:spacing w:after="0" w:line="240" w:lineRule="auto"/>
        <w:ind w:righ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C2E">
        <w:t xml:space="preserve">      PaedDr. Ivo Kurz, ředitel školy</w:t>
      </w:r>
    </w:p>
    <w:sectPr w:rsidR="00B04A81" w:rsidRPr="00B04A81" w:rsidSect="00FC5F7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EAD"/>
    <w:multiLevelType w:val="hybridMultilevel"/>
    <w:tmpl w:val="298E7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E0F"/>
    <w:multiLevelType w:val="hybridMultilevel"/>
    <w:tmpl w:val="80BE6742"/>
    <w:lvl w:ilvl="0" w:tplc="EA1AA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6881"/>
    <w:multiLevelType w:val="hybridMultilevel"/>
    <w:tmpl w:val="59E87D6A"/>
    <w:lvl w:ilvl="0" w:tplc="E10E5FAA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3897"/>
    <w:multiLevelType w:val="hybridMultilevel"/>
    <w:tmpl w:val="636A2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6B1B"/>
    <w:multiLevelType w:val="hybridMultilevel"/>
    <w:tmpl w:val="D6643B38"/>
    <w:lvl w:ilvl="0" w:tplc="15D263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A00ED"/>
    <w:multiLevelType w:val="hybridMultilevel"/>
    <w:tmpl w:val="59E87D6A"/>
    <w:lvl w:ilvl="0" w:tplc="E10E5FAA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5342D"/>
    <w:multiLevelType w:val="hybridMultilevel"/>
    <w:tmpl w:val="C37C0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0005"/>
    <w:multiLevelType w:val="hybridMultilevel"/>
    <w:tmpl w:val="A2868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F3C3B"/>
    <w:multiLevelType w:val="hybridMultilevel"/>
    <w:tmpl w:val="0518AA5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2D8F0157"/>
    <w:multiLevelType w:val="hybridMultilevel"/>
    <w:tmpl w:val="4E16398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30DD4984"/>
    <w:multiLevelType w:val="hybridMultilevel"/>
    <w:tmpl w:val="06AC6A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F06C6A"/>
    <w:multiLevelType w:val="multilevel"/>
    <w:tmpl w:val="F918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523745"/>
    <w:multiLevelType w:val="hybridMultilevel"/>
    <w:tmpl w:val="1CB80F4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39B35184"/>
    <w:multiLevelType w:val="hybridMultilevel"/>
    <w:tmpl w:val="F39EB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D5599"/>
    <w:multiLevelType w:val="hybridMultilevel"/>
    <w:tmpl w:val="3596160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4CFE6360"/>
    <w:multiLevelType w:val="hybridMultilevel"/>
    <w:tmpl w:val="25047366"/>
    <w:lvl w:ilvl="0" w:tplc="EA1AA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E761B"/>
    <w:multiLevelType w:val="multilevel"/>
    <w:tmpl w:val="5790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A40D1C"/>
    <w:multiLevelType w:val="hybridMultilevel"/>
    <w:tmpl w:val="194486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17A01"/>
    <w:multiLevelType w:val="hybridMultilevel"/>
    <w:tmpl w:val="D194CF4E"/>
    <w:lvl w:ilvl="0" w:tplc="E0A0F0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A5C20"/>
    <w:multiLevelType w:val="hybridMultilevel"/>
    <w:tmpl w:val="D82E134C"/>
    <w:lvl w:ilvl="0" w:tplc="CF06A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FC4947"/>
    <w:multiLevelType w:val="hybridMultilevel"/>
    <w:tmpl w:val="015ED318"/>
    <w:lvl w:ilvl="0" w:tplc="31C0F7B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34483"/>
    <w:multiLevelType w:val="hybridMultilevel"/>
    <w:tmpl w:val="59E87D6A"/>
    <w:lvl w:ilvl="0" w:tplc="E10E5FAA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16250"/>
    <w:multiLevelType w:val="hybridMultilevel"/>
    <w:tmpl w:val="D4A2E47E"/>
    <w:lvl w:ilvl="0" w:tplc="50F2D9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4"/>
  </w:num>
  <w:num w:numId="5">
    <w:abstractNumId w:val="8"/>
  </w:num>
  <w:num w:numId="6">
    <w:abstractNumId w:val="2"/>
  </w:num>
  <w:num w:numId="7">
    <w:abstractNumId w:val="3"/>
  </w:num>
  <w:num w:numId="8">
    <w:abstractNumId w:val="17"/>
  </w:num>
  <w:num w:numId="9">
    <w:abstractNumId w:val="1"/>
  </w:num>
  <w:num w:numId="10">
    <w:abstractNumId w:val="13"/>
  </w:num>
  <w:num w:numId="11">
    <w:abstractNumId w:val="0"/>
  </w:num>
  <w:num w:numId="12">
    <w:abstractNumId w:val="4"/>
  </w:num>
  <w:num w:numId="13">
    <w:abstractNumId w:val="22"/>
  </w:num>
  <w:num w:numId="14">
    <w:abstractNumId w:val="19"/>
  </w:num>
  <w:num w:numId="15">
    <w:abstractNumId w:val="21"/>
  </w:num>
  <w:num w:numId="16">
    <w:abstractNumId w:val="7"/>
  </w:num>
  <w:num w:numId="17">
    <w:abstractNumId w:val="18"/>
  </w:num>
  <w:num w:numId="18">
    <w:abstractNumId w:val="10"/>
  </w:num>
  <w:num w:numId="19">
    <w:abstractNumId w:val="16"/>
    <w:lvlOverride w:ilvl="0">
      <w:lvl w:ilvl="0">
        <w:numFmt w:val="upperLetter"/>
        <w:lvlText w:val="%1."/>
        <w:lvlJc w:val="left"/>
      </w:lvl>
    </w:lvlOverride>
  </w:num>
  <w:num w:numId="20">
    <w:abstractNumId w:val="11"/>
  </w:num>
  <w:num w:numId="21">
    <w:abstractNumId w:val="6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1B"/>
    <w:rsid w:val="00012DAD"/>
    <w:rsid w:val="0003091D"/>
    <w:rsid w:val="00093615"/>
    <w:rsid w:val="000A5105"/>
    <w:rsid w:val="000B7653"/>
    <w:rsid w:val="000C3C7D"/>
    <w:rsid w:val="000F1EFC"/>
    <w:rsid w:val="00183401"/>
    <w:rsid w:val="001A78FF"/>
    <w:rsid w:val="001B18E6"/>
    <w:rsid w:val="00231F2E"/>
    <w:rsid w:val="00241A16"/>
    <w:rsid w:val="002E4C2E"/>
    <w:rsid w:val="0031516D"/>
    <w:rsid w:val="00345C24"/>
    <w:rsid w:val="0039270C"/>
    <w:rsid w:val="003D6704"/>
    <w:rsid w:val="00404076"/>
    <w:rsid w:val="00465604"/>
    <w:rsid w:val="00501C10"/>
    <w:rsid w:val="005216A3"/>
    <w:rsid w:val="00544650"/>
    <w:rsid w:val="00576853"/>
    <w:rsid w:val="005C741B"/>
    <w:rsid w:val="00600B4E"/>
    <w:rsid w:val="00627C21"/>
    <w:rsid w:val="00655160"/>
    <w:rsid w:val="006938AA"/>
    <w:rsid w:val="007C06AC"/>
    <w:rsid w:val="00835F7F"/>
    <w:rsid w:val="00883BF4"/>
    <w:rsid w:val="009560F5"/>
    <w:rsid w:val="009561AD"/>
    <w:rsid w:val="00A468C5"/>
    <w:rsid w:val="00A614FA"/>
    <w:rsid w:val="00A7285A"/>
    <w:rsid w:val="00A74EE9"/>
    <w:rsid w:val="00A7542E"/>
    <w:rsid w:val="00B04A81"/>
    <w:rsid w:val="00B343BE"/>
    <w:rsid w:val="00C157D5"/>
    <w:rsid w:val="00C6272E"/>
    <w:rsid w:val="00C73106"/>
    <w:rsid w:val="00CB0651"/>
    <w:rsid w:val="00CC282D"/>
    <w:rsid w:val="00DA4623"/>
    <w:rsid w:val="00E52FE6"/>
    <w:rsid w:val="00E55F6A"/>
    <w:rsid w:val="00F2335E"/>
    <w:rsid w:val="00F46C95"/>
    <w:rsid w:val="00FB0A43"/>
    <w:rsid w:val="00FB6AC8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2CFE"/>
  <w15:chartTrackingRefBased/>
  <w15:docId w15:val="{77B3FA87-7CF5-47CD-9A63-C23065B3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741B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C741B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74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741B"/>
    <w:rPr>
      <w:rFonts w:ascii="Arial" w:eastAsia="Times New Roman" w:hAnsi="Arial" w:cs="Times New Roman"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741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4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1052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Bábíček Zbyněk</dc:creator>
  <cp:keywords/>
  <dc:description/>
  <cp:lastModifiedBy>Homzová Milada</cp:lastModifiedBy>
  <cp:revision>11</cp:revision>
  <dcterms:created xsi:type="dcterms:W3CDTF">2021-04-17T15:34:00Z</dcterms:created>
  <dcterms:modified xsi:type="dcterms:W3CDTF">2021-04-18T09:53:00Z</dcterms:modified>
</cp:coreProperties>
</file>