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Pr="009432C4" w:rsidRDefault="00F83776" w:rsidP="00E06F92">
      <w:pPr>
        <w:pStyle w:val="Nadpis2"/>
        <w:rPr>
          <w:spacing w:val="4"/>
        </w:rPr>
      </w:pPr>
      <w:r>
        <w:rPr>
          <w:noProof/>
          <w:spacing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6928CD" w:rsidRDefault="006928CD" w:rsidP="00E06F92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C42266">
      <w:pPr>
        <w:pStyle w:val="Nadpis2"/>
        <w:spacing w:after="40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056FBE" w:rsidP="009432C4">
      <w:pPr>
        <w:jc w:val="center"/>
      </w:pPr>
      <w:r>
        <w:t>Předmět: Fyzika</w:t>
      </w:r>
    </w:p>
    <w:p w:rsidR="00E06F92" w:rsidRDefault="00056FBE" w:rsidP="009432C4">
      <w:pPr>
        <w:jc w:val="center"/>
      </w:pPr>
      <w:r>
        <w:t>4.</w:t>
      </w:r>
      <w:r w:rsidR="00EE1CCB">
        <w:t xml:space="preserve"> </w:t>
      </w:r>
      <w:r>
        <w:t>A</w:t>
      </w:r>
    </w:p>
    <w:p w:rsidR="00E06F92" w:rsidRDefault="00E06F92" w:rsidP="009432C4">
      <w:pPr>
        <w:jc w:val="center"/>
      </w:pPr>
      <w:r>
        <w:t xml:space="preserve">Obor: </w:t>
      </w:r>
      <w:r w:rsidR="00056FBE">
        <w:t>Technické lyceum</w:t>
      </w:r>
    </w:p>
    <w:p w:rsidR="00E06F92" w:rsidRDefault="00E06F92" w:rsidP="009432C4">
      <w:pPr>
        <w:jc w:val="center"/>
      </w:pPr>
      <w:r>
        <w:t>Školní rok 20</w:t>
      </w:r>
      <w:r w:rsidR="00221E44">
        <w:t>20</w:t>
      </w:r>
      <w:r>
        <w:t>/20</w:t>
      </w:r>
      <w:r w:rsidR="008F12EF">
        <w:t>2</w:t>
      </w:r>
      <w:r w:rsidR="00221E44">
        <w:t>1</w:t>
      </w:r>
    </w:p>
    <w:p w:rsidR="000436FC" w:rsidRDefault="000436FC" w:rsidP="000436FC">
      <w:pPr>
        <w:jc w:val="center"/>
      </w:pPr>
    </w:p>
    <w:p w:rsidR="009432C4" w:rsidRDefault="009432C4" w:rsidP="000436FC">
      <w:pPr>
        <w:jc w:val="center"/>
      </w:pPr>
    </w:p>
    <w:p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056FBE">
        <w:rPr>
          <w:b/>
          <w:bCs/>
          <w:sz w:val="26"/>
          <w:szCs w:val="28"/>
        </w:rPr>
        <w:t>Kinematika hmotného bodu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056FBE">
        <w:rPr>
          <w:sz w:val="22"/>
          <w:szCs w:val="20"/>
        </w:rPr>
        <w:t>relativnost klidu a pohybu, vztažná soustava</w:t>
      </w:r>
      <w:r w:rsidR="00980AFF">
        <w:rPr>
          <w:sz w:val="22"/>
          <w:szCs w:val="20"/>
        </w:rPr>
        <w:t xml:space="preserve"> </w:t>
      </w:r>
    </w:p>
    <w:p w:rsidR="00980AFF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trajektorie, dělení pohybů podle tvaru trajektorie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dráha, průměrná a okamžitá rychlost pohybu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 pohybů podle rychlosti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průměrné a okamžité zrychlení, dostředivé zrychlení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charakteristiky pohybů – vztahy, grafické závislosti veličin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056FBE">
        <w:rPr>
          <w:b/>
          <w:bCs/>
          <w:sz w:val="26"/>
          <w:szCs w:val="20"/>
        </w:rPr>
        <w:t>Dynamika hmotného bodu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vzájemné působení těles, síla a její účinky</w:t>
      </w:r>
    </w:p>
    <w:p w:rsidR="00336E7A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Newtonovy pohybové zákony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zákon zachování hybnosti, praktické užití</w:t>
      </w:r>
    </w:p>
    <w:p w:rsidR="00056FBE" w:rsidRDefault="00056FBE" w:rsidP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smykové tření, třecí síla</w:t>
      </w:r>
      <w:r w:rsidR="00C42266">
        <w:rPr>
          <w:sz w:val="22"/>
          <w:szCs w:val="20"/>
        </w:rPr>
        <w:t>, síly na nakloněné rovině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dostředivá síla při pohybu po kružnici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setrvačné síly v neinerciálních soustavách</w:t>
      </w:r>
    </w:p>
    <w:p w:rsidR="00D60871" w:rsidRDefault="00D60871">
      <w:pPr>
        <w:rPr>
          <w:sz w:val="22"/>
          <w:szCs w:val="20"/>
        </w:rPr>
      </w:pPr>
    </w:p>
    <w:p w:rsidR="00D60871" w:rsidRDefault="00056FB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Mechanická práce a energie</w:t>
      </w:r>
    </w:p>
    <w:p w:rsidR="00336E7A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práce, příklady konání práce</w:t>
      </w:r>
    </w:p>
    <w:p w:rsidR="00D60871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výkon, příkon a účinnost</w:t>
      </w:r>
    </w:p>
    <w:p w:rsidR="00D60871" w:rsidRP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kinetická energie, souvislost mezi </w:t>
      </w:r>
      <w:proofErr w:type="spellStart"/>
      <w:r>
        <w:rPr>
          <w:sz w:val="22"/>
          <w:szCs w:val="20"/>
        </w:rPr>
        <w:t>E</w:t>
      </w:r>
      <w:r>
        <w:rPr>
          <w:sz w:val="22"/>
          <w:szCs w:val="20"/>
          <w:vertAlign w:val="subscript"/>
        </w:rPr>
        <w:t>k</w:t>
      </w:r>
      <w:proofErr w:type="spellEnd"/>
      <w:r>
        <w:rPr>
          <w:sz w:val="22"/>
          <w:szCs w:val="20"/>
        </w:rPr>
        <w:t xml:space="preserve"> a prací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56FBE">
        <w:rPr>
          <w:sz w:val="22"/>
          <w:szCs w:val="20"/>
        </w:rPr>
        <w:t xml:space="preserve">potenciální energie tíhová, souvislost mezi </w:t>
      </w:r>
      <w:proofErr w:type="spellStart"/>
      <w:r w:rsidR="00056FBE">
        <w:rPr>
          <w:sz w:val="22"/>
          <w:szCs w:val="20"/>
        </w:rPr>
        <w:t>E</w:t>
      </w:r>
      <w:r w:rsidR="00056FBE">
        <w:rPr>
          <w:sz w:val="22"/>
          <w:szCs w:val="20"/>
          <w:vertAlign w:val="subscript"/>
        </w:rPr>
        <w:t>p</w:t>
      </w:r>
      <w:proofErr w:type="spellEnd"/>
      <w:r w:rsidR="00056FBE">
        <w:rPr>
          <w:sz w:val="22"/>
          <w:szCs w:val="20"/>
        </w:rPr>
        <w:t xml:space="preserve"> a prací</w:t>
      </w:r>
    </w:p>
    <w:p w:rsid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energie, zákon zachování mechanické energie</w:t>
      </w:r>
    </w:p>
    <w:p w:rsidR="00056FBE" w:rsidRPr="00056FBE" w:rsidRDefault="00056FBE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obecný zákon zachování energie</w:t>
      </w:r>
    </w:p>
    <w:p w:rsidR="00E843E6" w:rsidRDefault="00E843E6" w:rsidP="00E843E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C42266">
        <w:rPr>
          <w:b/>
          <w:bCs/>
          <w:sz w:val="26"/>
          <w:szCs w:val="20"/>
        </w:rPr>
        <w:t>4.  Gravitační pole</w:t>
      </w:r>
    </w:p>
    <w:p w:rsidR="00336E7A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Newtonův gravitační zákon, gravitační síla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gravitační pole Země, gravitační zrychlení</w:t>
      </w:r>
    </w:p>
    <w:p w:rsidR="00D60871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tíhová síla a zrychlení, homogenní tíhové pole</w:t>
      </w:r>
    </w:p>
    <w:p w:rsidR="00D60871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homogenním tíhovém poli Země</w:t>
      </w:r>
    </w:p>
    <w:p w:rsidR="00C42266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centrálním gravitačním poli Země</w:t>
      </w:r>
    </w:p>
    <w:p w:rsidR="00C42266" w:rsidRDefault="00C42266" w:rsidP="00C42266">
      <w:pPr>
        <w:ind w:left="709"/>
        <w:rPr>
          <w:sz w:val="22"/>
          <w:szCs w:val="20"/>
        </w:rPr>
      </w:pPr>
      <w:r>
        <w:rPr>
          <w:sz w:val="22"/>
          <w:szCs w:val="20"/>
        </w:rPr>
        <w:t>- Keplerovy zákony</w:t>
      </w:r>
    </w:p>
    <w:p w:rsidR="00290B1F" w:rsidRPr="00C42266" w:rsidRDefault="00D60871" w:rsidP="00C42266">
      <w:pPr>
        <w:rPr>
          <w:sz w:val="22"/>
          <w:szCs w:val="22"/>
        </w:rPr>
      </w:pPr>
      <w:r w:rsidRPr="00C42266">
        <w:rPr>
          <w:sz w:val="22"/>
          <w:szCs w:val="22"/>
        </w:rPr>
        <w:t xml:space="preserve">     </w:t>
      </w:r>
      <w:r w:rsidR="00290B1F" w:rsidRPr="00C42266">
        <w:rPr>
          <w:sz w:val="22"/>
          <w:szCs w:val="22"/>
        </w:rPr>
        <w:t xml:space="preserve">      </w:t>
      </w:r>
    </w:p>
    <w:p w:rsidR="00D60871" w:rsidRDefault="00C42266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Mechanika tuhého tělesa</w:t>
      </w:r>
    </w:p>
    <w:p w:rsidR="00336E7A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tuhé těleso, posuvný a otáčivý pohyb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síly vzhledem k ose otáčení, momentová věta</w:t>
      </w:r>
    </w:p>
    <w:p w:rsidR="00ED76B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skládání sil působících na tuhé těleso</w:t>
      </w:r>
    </w:p>
    <w:p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42266">
        <w:rPr>
          <w:sz w:val="22"/>
          <w:szCs w:val="20"/>
        </w:rPr>
        <w:t>rozklad síly na složky daných směrů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těžiště tuhého tělesa, rovnovážné polohy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setrvačnosti tělesa vzhledem k ose otáčení</w:t>
      </w:r>
    </w:p>
    <w:p w:rsidR="00D0185F" w:rsidRDefault="00D0185F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 w:rsidR="00C42266">
        <w:rPr>
          <w:b/>
          <w:bCs/>
          <w:sz w:val="26"/>
          <w:szCs w:val="20"/>
        </w:rPr>
        <w:t>Mechanika kapalin a plynů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kapalin a plynů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tlak vyvolaný vnější silou, Pascalův zákon</w:t>
      </w:r>
    </w:p>
    <w:p w:rsidR="00D60871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hydrostatický a atmosférický tlak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vztlaková síla, Archimedův zákon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>- objemový průtok, rovnice spojitosti toku</w:t>
      </w:r>
    </w:p>
    <w:p w:rsidR="00C42266" w:rsidRDefault="00C4226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Bernoulliho</w:t>
      </w:r>
      <w:proofErr w:type="spellEnd"/>
      <w:r>
        <w:rPr>
          <w:sz w:val="22"/>
          <w:szCs w:val="20"/>
        </w:rPr>
        <w:t xml:space="preserve"> rovnice a jevy z ní vyplývající</w:t>
      </w:r>
    </w:p>
    <w:p w:rsidR="00336E32" w:rsidRPr="00300A5B" w:rsidRDefault="00336E32">
      <w:pPr>
        <w:rPr>
          <w:b/>
          <w:bCs/>
          <w:sz w:val="22"/>
          <w:szCs w:val="22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300A5B">
        <w:rPr>
          <w:b/>
          <w:bCs/>
          <w:sz w:val="26"/>
          <w:szCs w:val="20"/>
        </w:rPr>
        <w:t>7.  Základní poznatky molekulové fyziky a termiky</w:t>
      </w:r>
    </w:p>
    <w:p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kinetická teorie látek, molární veličiny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rovnovážný stav soustavy, stavové veličiny</w:t>
      </w:r>
    </w:p>
    <w:p w:rsidR="00336E32" w:rsidRDefault="00300A5B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teplota a její měření, teplotní stupnice</w:t>
      </w:r>
    </w:p>
    <w:p w:rsidR="00336E32" w:rsidRDefault="00300A5B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vnitřní energie soustavy, první termodynamický zákon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měrná tepelná kapacita, kalorimetrická rovnice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přenosu vnitřní energie</w:t>
      </w:r>
    </w:p>
    <w:p w:rsidR="00D60871" w:rsidRDefault="00D60871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</w:t>
      </w:r>
      <w:r w:rsidR="00300A5B">
        <w:rPr>
          <w:b/>
          <w:bCs/>
          <w:sz w:val="26"/>
          <w:szCs w:val="20"/>
        </w:rPr>
        <w:t>Struktura a vlastnosti plynů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vlastnosti molekul plynu, ideální plyn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stavová rovnice ideálního plynu (různé tvary rovnice)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děje v ideálním plynu: izotermický, </w:t>
      </w:r>
      <w:proofErr w:type="spellStart"/>
      <w:r>
        <w:rPr>
          <w:sz w:val="22"/>
          <w:szCs w:val="20"/>
        </w:rPr>
        <w:t>izochorický</w:t>
      </w:r>
      <w:proofErr w:type="spellEnd"/>
      <w:r>
        <w:rPr>
          <w:sz w:val="22"/>
          <w:szCs w:val="20"/>
        </w:rPr>
        <w:t>, izobarický, adiabatický</w:t>
      </w:r>
    </w:p>
    <w:p w:rsidR="00D60871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práce plynu při stálém a proměnném tlaku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kruhový děj, účinnost kruhového děje</w:t>
      </w:r>
    </w:p>
    <w:p w:rsidR="00300A5B" w:rsidRDefault="00300A5B">
      <w:pPr>
        <w:ind w:left="720"/>
        <w:rPr>
          <w:sz w:val="22"/>
          <w:szCs w:val="20"/>
        </w:rPr>
      </w:pPr>
      <w:r>
        <w:rPr>
          <w:sz w:val="22"/>
          <w:szCs w:val="20"/>
        </w:rPr>
        <w:t>- druhý termodynamický zákon, tepelné stroje</w:t>
      </w:r>
    </w:p>
    <w:p w:rsidR="000436FC" w:rsidRDefault="000436FC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</w:t>
      </w:r>
      <w:r w:rsidR="00300A5B">
        <w:rPr>
          <w:b/>
          <w:bCs/>
          <w:sz w:val="26"/>
          <w:szCs w:val="20"/>
        </w:rPr>
        <w:t>Struktura a vlastnosti pevných látek a kapalin</w:t>
      </w:r>
      <w:r>
        <w:rPr>
          <w:b/>
          <w:bCs/>
          <w:sz w:val="26"/>
          <w:szCs w:val="20"/>
        </w:rPr>
        <w:t xml:space="preserve"> 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C77FFC">
        <w:rPr>
          <w:sz w:val="22"/>
          <w:szCs w:val="20"/>
        </w:rPr>
        <w:t xml:space="preserve"> krystalické a amorfní látky, ideální krystalová mřížka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pružná a tvárná deformace, druhy deformace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normálové napětí, </w:t>
      </w:r>
      <w:proofErr w:type="spellStart"/>
      <w:r>
        <w:rPr>
          <w:sz w:val="22"/>
          <w:szCs w:val="20"/>
        </w:rPr>
        <w:t>Hookův</w:t>
      </w:r>
      <w:proofErr w:type="spellEnd"/>
      <w:r>
        <w:rPr>
          <w:sz w:val="22"/>
          <w:szCs w:val="20"/>
        </w:rPr>
        <w:t xml:space="preserve"> zákon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povrchová vrstva kapaliny, povrchové napětí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jevy na rozhraní pevného tělesa a kapaliny, kapilární jevy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teplotní roztažnost pevných látek a kapalin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  </w:t>
      </w: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Změny skupenství látek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tání a tuhnutí, skupenské teplo 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sublimace a desublimace, skupenské teplo sublimace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vypařování a kondenzace, skupenské teplo vypařování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změny objemu a hustoty látky při skupenské přeměně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sytá a přehřátá pára, křivka syté páry</w:t>
      </w:r>
    </w:p>
    <w:p w:rsidR="00C77FFC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fázový diagram látky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Mechanické kmitání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mechanický oscilátor, perioda a frekvence kmitavého pohybu</w:t>
      </w:r>
    </w:p>
    <w:p w:rsidR="00D60871" w:rsidRDefault="00C77FFC" w:rsidP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kinematika kmitavého pohybu</w:t>
      </w:r>
      <w:r w:rsidR="00345FE2">
        <w:rPr>
          <w:sz w:val="22"/>
          <w:szCs w:val="20"/>
        </w:rPr>
        <w:t>, složené kmitání</w:t>
      </w:r>
    </w:p>
    <w:p w:rsidR="00D60871" w:rsidRDefault="00C77FF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45FE2">
        <w:rPr>
          <w:sz w:val="22"/>
          <w:szCs w:val="20"/>
        </w:rPr>
        <w:t>pružinový oscilátor – pohybová rovnice, perioda vlastních kmitů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matematické kyvadlo – pohybová rovnice, perioda vlastních kmitů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energie kmitavého pohybu, tlumené kmitání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nucené kmitání, rezonance</w:t>
      </w:r>
    </w:p>
    <w:p w:rsidR="006C2260" w:rsidRDefault="006C2260">
      <w:pPr>
        <w:ind w:left="720"/>
        <w:rPr>
          <w:sz w:val="22"/>
          <w:szCs w:val="20"/>
        </w:rPr>
      </w:pPr>
    </w:p>
    <w:p w:rsidR="00D60871" w:rsidRDefault="00FD479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345FE2">
        <w:rPr>
          <w:b/>
          <w:bCs/>
          <w:sz w:val="26"/>
          <w:szCs w:val="20"/>
        </w:rPr>
        <w:t>Mechanické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vznik postupného mechanického vlnění, příčné a podélné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vlnová délka, rovnice postupné vlny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interference vlnění, stojaté vlnění</w:t>
      </w:r>
    </w:p>
    <w:p w:rsidR="00D60871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šíření vlnění v izotropním prostředí, </w:t>
      </w:r>
      <w:proofErr w:type="spellStart"/>
      <w:r>
        <w:rPr>
          <w:sz w:val="22"/>
          <w:szCs w:val="20"/>
        </w:rPr>
        <w:t>Huygensův</w:t>
      </w:r>
      <w:proofErr w:type="spellEnd"/>
      <w:r>
        <w:rPr>
          <w:sz w:val="22"/>
          <w:szCs w:val="20"/>
        </w:rPr>
        <w:t xml:space="preserve"> princip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odraz, lom a ohyb mechanického vlnění</w:t>
      </w:r>
    </w:p>
    <w:p w:rsidR="00345FE2" w:rsidRDefault="00345FE2">
      <w:pPr>
        <w:ind w:left="720"/>
        <w:rPr>
          <w:sz w:val="22"/>
          <w:szCs w:val="20"/>
        </w:rPr>
      </w:pPr>
      <w:r>
        <w:rPr>
          <w:sz w:val="22"/>
          <w:szCs w:val="20"/>
        </w:rPr>
        <w:t>- zvukové vlnění, akustika</w:t>
      </w:r>
    </w:p>
    <w:p w:rsidR="00397C96" w:rsidRDefault="00397C96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 w:rsidR="00345FE2">
        <w:rPr>
          <w:b/>
          <w:bCs/>
          <w:sz w:val="26"/>
          <w:szCs w:val="20"/>
        </w:rPr>
        <w:t>Elektrické pole, elektrostatika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elektrického náboje, Coulombův zákon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intenzita elektrického pole, siločáry</w:t>
      </w:r>
    </w:p>
    <w:p w:rsidR="00D6087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elektrický potenciál a elektrické napětí, ekvipotenciální plochy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rozložení náboje na vodiči, plošná hustota náboje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kapacita vodiče, kondenzátory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spojování kondenzátorů, vlastnosti sériového a paralelního zapojení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</w:t>
      </w:r>
      <w:r w:rsidR="000436FC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Elektrický proud v kovech</w:t>
      </w:r>
    </w:p>
    <w:p w:rsidR="00336E7A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elektrický proud jako jev a fyzikální veličina</w:t>
      </w:r>
    </w:p>
    <w:p w:rsidR="00D60871" w:rsidRDefault="00336E7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Ohmův zákon pro část obvodu, elektrický odpor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sériové a paralelní zapojení rezistorů, vlastnosti obou typů zapojení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Ohmův zákon pro uzavřený elektrický obvod</w:t>
      </w:r>
    </w:p>
    <w:p w:rsidR="00CD0021" w:rsidRDefault="00CD0021">
      <w:pPr>
        <w:ind w:left="720"/>
        <w:rPr>
          <w:sz w:val="22"/>
          <w:szCs w:val="20"/>
        </w:rPr>
      </w:pPr>
      <w:r>
        <w:rPr>
          <w:sz w:val="22"/>
          <w:szCs w:val="20"/>
        </w:rPr>
        <w:t>- zatěžovací charakteristika zdroje, elektromotorické napětí</w:t>
      </w:r>
    </w:p>
    <w:p w:rsidR="000E665B" w:rsidRDefault="00CD0021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elektrická práce a výkon v obvodu stejnosměrného proudu</w:t>
      </w:r>
    </w:p>
    <w:p w:rsidR="00B00A94" w:rsidRDefault="00B00A94" w:rsidP="000436FC">
      <w:pPr>
        <w:ind w:left="720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CD0021">
        <w:rPr>
          <w:b/>
          <w:bCs/>
          <w:sz w:val="26"/>
          <w:szCs w:val="20"/>
        </w:rPr>
        <w:t>15.  Elektrický proud v polovodičích</w:t>
      </w:r>
    </w:p>
    <w:p w:rsidR="00336E7A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základní charakteristiky polovodiče, příklady polovodičů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vlastní vodivost polovodiče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příměsová vodivost, polovodič typu N a typu P</w:t>
      </w:r>
    </w:p>
    <w:p w:rsidR="005155D2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PN přechodu, polovodičová dioda</w:t>
      </w:r>
    </w:p>
    <w:p w:rsidR="00CD0021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jednocestný a dvoucestný usměrňovač</w:t>
      </w:r>
    </w:p>
    <w:p w:rsidR="004E44FA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CD0021">
        <w:rPr>
          <w:sz w:val="22"/>
          <w:szCs w:val="20"/>
        </w:rPr>
        <w:t xml:space="preserve"> tranzistory a jejich užití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16.  Elektrický proud v</w:t>
      </w:r>
      <w:r w:rsidR="00A55512">
        <w:rPr>
          <w:b/>
          <w:bCs/>
          <w:sz w:val="26"/>
          <w:szCs w:val="20"/>
        </w:rPr>
        <w:t> elektrolytech, plynech a vakuu</w:t>
      </w:r>
    </w:p>
    <w:p w:rsidR="00D90607" w:rsidRDefault="00CD0021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elektrolyt, elektrolytická disociace kyselin, zásad a solí</w:t>
      </w:r>
    </w:p>
    <w:p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elektrolýza, schéma elektrolýzy</w:t>
      </w:r>
      <w:r w:rsidR="004124DE">
        <w:rPr>
          <w:sz w:val="22"/>
          <w:szCs w:val="20"/>
        </w:rPr>
        <w:t xml:space="preserve"> např. vodného roztoku </w:t>
      </w:r>
      <w:proofErr w:type="spellStart"/>
      <w:r w:rsidR="004124DE">
        <w:rPr>
          <w:sz w:val="22"/>
          <w:szCs w:val="20"/>
        </w:rPr>
        <w:t>NaCl</w:t>
      </w:r>
      <w:proofErr w:type="spellEnd"/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Faradayovy zákony elektrolýzy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užití elektrolýzy v praxi, chemické zdroje napětí</w:t>
      </w:r>
    </w:p>
    <w:p w:rsidR="004124DE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ionizace plynu, voltampérová charakteristika výboje</w:t>
      </w:r>
    </w:p>
    <w:p w:rsidR="005155D2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samostatný výboj při atmosférickém a sníženém tlaku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>17.  Stacionární magnetické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stacionárního magnetického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grafické znázornění magnetického pole magnetu, cívky a přímého vodiče</w:t>
      </w:r>
    </w:p>
    <w:p w:rsidR="001128CD" w:rsidRDefault="001128CD" w:rsidP="001128CD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magnetická indukce, magnetická síla</w:t>
      </w:r>
    </w:p>
    <w:p w:rsidR="001128CD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pole rovnoběžných vodičů s proudem</w:t>
      </w:r>
    </w:p>
    <w:p w:rsidR="00236F62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pohyb nabité částice v magnetickém poli</w:t>
      </w:r>
    </w:p>
    <w:p w:rsidR="004124DE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vlastnosti látek, užití v praxi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 xml:space="preserve">18.  </w:t>
      </w:r>
      <w:r w:rsidR="00A55512">
        <w:rPr>
          <w:b/>
          <w:bCs/>
          <w:sz w:val="26"/>
          <w:szCs w:val="20"/>
        </w:rPr>
        <w:t>Nestacionární magnetické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nestacionárního magnetického pole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elektromagnetická indukce, příklady vzniku indukovaného napětí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F7326">
        <w:rPr>
          <w:sz w:val="22"/>
          <w:szCs w:val="20"/>
        </w:rPr>
        <w:t>magnetický indukční tok</w:t>
      </w:r>
    </w:p>
    <w:p w:rsidR="00D60871" w:rsidRDefault="004124DE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Faradayův zákon elektromagnetické indukce</w:t>
      </w:r>
    </w:p>
    <w:p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 xml:space="preserve">směr indukovaného proudu ve vodiči, </w:t>
      </w:r>
      <w:proofErr w:type="spellStart"/>
      <w:r w:rsidR="004124DE">
        <w:rPr>
          <w:sz w:val="22"/>
          <w:szCs w:val="20"/>
        </w:rPr>
        <w:t>Lenzův</w:t>
      </w:r>
      <w:proofErr w:type="spellEnd"/>
      <w:r w:rsidR="004124DE">
        <w:rPr>
          <w:sz w:val="22"/>
          <w:szCs w:val="20"/>
        </w:rPr>
        <w:t xml:space="preserve"> zákon</w:t>
      </w:r>
    </w:p>
    <w:p w:rsidR="00D60871" w:rsidRDefault="00780D7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vlastní indukce, indukčnost cívky</w:t>
      </w:r>
    </w:p>
    <w:p w:rsidR="00780D76" w:rsidRDefault="00780D76">
      <w:pPr>
        <w:ind w:left="705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9F7326">
        <w:rPr>
          <w:b/>
          <w:bCs/>
          <w:sz w:val="26"/>
          <w:szCs w:val="20"/>
        </w:rPr>
        <w:t>19.  Střídavý proud</w:t>
      </w:r>
    </w:p>
    <w:p w:rsidR="00780D7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vznik střídavého proudu, efektivní hodnoty </w:t>
      </w:r>
    </w:p>
    <w:p w:rsidR="00780D7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jednoduché obvody střídavého proudu a jejich vlastnosti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fázový rozdíl střídavého proudu a napětí, činný výkon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sériový RLC obvod, impedance obvodu</w:t>
      </w:r>
    </w:p>
    <w:p w:rsidR="009F732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generátor střídavého napětí, trojfázová soustava střídavých napětí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transformátor, transformační poměr</w:t>
      </w:r>
    </w:p>
    <w:p w:rsidR="00397C96" w:rsidRDefault="00397C96">
      <w:pPr>
        <w:ind w:left="70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 w:rsidR="009F7326">
        <w:rPr>
          <w:b/>
          <w:bCs/>
          <w:sz w:val="26"/>
          <w:szCs w:val="20"/>
        </w:rPr>
        <w:t>20.  Elektromagnetické kmitání a vlnění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elektromagnetický oscilátor, frekvence vlastních kmitů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vznik elektromagnetického vlnění, rovnice elektromagnetické vlny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dvouvodičové vedení, stojaté elektromagnetické vlnění</w:t>
      </w:r>
    </w:p>
    <w:p w:rsidR="00D60871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lastRenderedPageBreak/>
        <w:t>- elektromagnetický dipól, šíření elektromagnetického vlnění</w:t>
      </w:r>
    </w:p>
    <w:p w:rsidR="009F7326" w:rsidRDefault="009F7326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elektromagnetického vlnění</w:t>
      </w:r>
    </w:p>
    <w:p w:rsidR="00E8721F" w:rsidRDefault="00E8721F">
      <w:pPr>
        <w:ind w:left="705"/>
        <w:rPr>
          <w:sz w:val="22"/>
          <w:szCs w:val="20"/>
        </w:rPr>
      </w:pPr>
      <w:r>
        <w:rPr>
          <w:sz w:val="22"/>
          <w:szCs w:val="20"/>
        </w:rPr>
        <w:t>- sdělovací soustava, vysílač a přijímač</w:t>
      </w:r>
    </w:p>
    <w:p w:rsidR="00B860A6" w:rsidRDefault="00D60871" w:rsidP="000370C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</w:p>
    <w:p w:rsidR="00D60871" w:rsidRDefault="00E8721F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E124B1">
        <w:rPr>
          <w:b/>
          <w:bCs/>
          <w:sz w:val="26"/>
          <w:szCs w:val="20"/>
        </w:rPr>
        <w:t>Vlnová optika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světlo jako elektromagnetické vlnění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rychlost světla ve vakuu a v látkovém prostředí, index lomu</w:t>
      </w:r>
    </w:p>
    <w:p w:rsidR="00562278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odraz a lom světla, totální odraz, disperze světla</w:t>
      </w:r>
    </w:p>
    <w:p w:rsidR="00D6087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interference světla, podmínky vzniku interferenčního maxima a minima</w:t>
      </w:r>
    </w:p>
    <w:p w:rsidR="00562278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ohyb světla na překážce a otvoru, difrakční obrazec</w:t>
      </w:r>
    </w:p>
    <w:p w:rsidR="00E124B1" w:rsidRDefault="00E124B1">
      <w:pPr>
        <w:ind w:left="705"/>
        <w:rPr>
          <w:sz w:val="22"/>
          <w:szCs w:val="20"/>
        </w:rPr>
      </w:pPr>
      <w:r>
        <w:rPr>
          <w:sz w:val="22"/>
          <w:szCs w:val="20"/>
        </w:rPr>
        <w:t>- polarizace světla a její užití</w:t>
      </w:r>
    </w:p>
    <w:p w:rsidR="00E8721F" w:rsidRPr="00E8721F" w:rsidRDefault="00E8721F" w:rsidP="00562278">
      <w:pPr>
        <w:ind w:left="705"/>
        <w:rPr>
          <w:b/>
          <w:bCs/>
          <w:sz w:val="22"/>
          <w:szCs w:val="22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22. </w:t>
      </w:r>
      <w:r w:rsidR="00FD4791">
        <w:rPr>
          <w:b/>
          <w:bCs/>
          <w:sz w:val="26"/>
          <w:szCs w:val="20"/>
        </w:rPr>
        <w:t xml:space="preserve"> </w:t>
      </w:r>
      <w:r w:rsidR="00E8721F">
        <w:rPr>
          <w:b/>
          <w:bCs/>
          <w:sz w:val="26"/>
          <w:szCs w:val="20"/>
        </w:rPr>
        <w:t>Geometrická optika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rovinné zrcadlo, vlastnosti obrazu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kulová zrcadla, obraz vytvořený dutým a vypuklým zrcadlem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tenké čočky, obraz vytvořený spojkou a rozptylkou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zobrazovací rovnice kulového zrcadla a tenké čočky</w:t>
      </w:r>
    </w:p>
    <w:p w:rsidR="00D6087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lidské oko z hlediska optiky</w:t>
      </w:r>
    </w:p>
    <w:p w:rsidR="00E124B1" w:rsidRDefault="00E124B1">
      <w:pPr>
        <w:ind w:left="720"/>
        <w:rPr>
          <w:sz w:val="22"/>
          <w:szCs w:val="20"/>
        </w:rPr>
      </w:pPr>
      <w:r>
        <w:rPr>
          <w:sz w:val="22"/>
          <w:szCs w:val="20"/>
        </w:rPr>
        <w:t>- optické přístroje – lupa, mikroskop, dalekohled</w:t>
      </w:r>
    </w:p>
    <w:p w:rsidR="00D60871" w:rsidRDefault="00D60871">
      <w:pPr>
        <w:rPr>
          <w:sz w:val="22"/>
          <w:szCs w:val="20"/>
        </w:rPr>
      </w:pPr>
    </w:p>
    <w:p w:rsidR="00E30F41" w:rsidRDefault="00D60871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</w:t>
      </w:r>
      <w:r w:rsidR="00E8721F">
        <w:rPr>
          <w:b/>
          <w:bCs/>
          <w:sz w:val="26"/>
          <w:szCs w:val="20"/>
        </w:rPr>
        <w:t>Elektromagnetické záření a jeho energie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přehled jednotlivých druhů elektromagnetického záření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infračerveného a ultrafialového záření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124B1">
        <w:rPr>
          <w:sz w:val="22"/>
          <w:szCs w:val="20"/>
        </w:rPr>
        <w:t>rentgenové záření – vznik, vlastnosti a praktické užití</w:t>
      </w:r>
    </w:p>
    <w:p w:rsidR="00E30F4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fotometrické veličiny a vztahy mezi nimi</w:t>
      </w:r>
    </w:p>
    <w:p w:rsidR="00E124B1" w:rsidRDefault="00E124B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 xml:space="preserve">rozdělení energie ve spektru černého tělesa, </w:t>
      </w:r>
      <w:proofErr w:type="spellStart"/>
      <w:r w:rsidR="00397C96">
        <w:rPr>
          <w:sz w:val="22"/>
          <w:szCs w:val="20"/>
        </w:rPr>
        <w:t>Wienův</w:t>
      </w:r>
      <w:proofErr w:type="spellEnd"/>
      <w:r w:rsidR="00397C96">
        <w:rPr>
          <w:sz w:val="22"/>
          <w:szCs w:val="20"/>
        </w:rPr>
        <w:t xml:space="preserve"> posunovací zákon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emisní a absorpční spektra látek</w:t>
      </w:r>
    </w:p>
    <w:p w:rsidR="00D60871" w:rsidRPr="00397C96" w:rsidRDefault="00E8721F">
      <w:pPr>
        <w:rPr>
          <w:sz w:val="22"/>
          <w:szCs w:val="22"/>
        </w:rPr>
      </w:pPr>
      <w:r w:rsidRPr="00397C96">
        <w:rPr>
          <w:b/>
          <w:bCs/>
          <w:sz w:val="22"/>
          <w:szCs w:val="22"/>
        </w:rPr>
        <w:t xml:space="preserve">     </w:t>
      </w:r>
    </w:p>
    <w:p w:rsidR="00D60871" w:rsidRDefault="00D60871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  <w:r w:rsidR="00E8721F">
        <w:rPr>
          <w:b/>
          <w:bCs/>
          <w:sz w:val="26"/>
          <w:szCs w:val="20"/>
        </w:rPr>
        <w:t xml:space="preserve">   2</w:t>
      </w:r>
      <w:r w:rsidR="00397C96">
        <w:rPr>
          <w:b/>
          <w:bCs/>
          <w:sz w:val="26"/>
          <w:szCs w:val="20"/>
        </w:rPr>
        <w:t>4</w:t>
      </w:r>
      <w:r w:rsidR="00E8721F">
        <w:rPr>
          <w:b/>
          <w:bCs/>
          <w:sz w:val="26"/>
          <w:szCs w:val="20"/>
        </w:rPr>
        <w:t>. Základní poznatky kvantové fyziky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kvantová hypotéza, energie kvanta záření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fotoelektrický jev, Einsteinova teorie fotoelektrického jevu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 w:rsidR="00397C96">
        <w:rPr>
          <w:sz w:val="22"/>
          <w:szCs w:val="20"/>
        </w:rPr>
        <w:t>Comptonův</w:t>
      </w:r>
      <w:proofErr w:type="spellEnd"/>
      <w:r w:rsidR="00397C96">
        <w:rPr>
          <w:sz w:val="22"/>
          <w:szCs w:val="20"/>
        </w:rPr>
        <w:t xml:space="preserve"> jev a jeho vysvětlení</w:t>
      </w:r>
    </w:p>
    <w:p w:rsidR="00397C96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částicově</w:t>
      </w:r>
      <w:proofErr w:type="spellEnd"/>
      <w:r>
        <w:rPr>
          <w:sz w:val="22"/>
          <w:szCs w:val="20"/>
        </w:rPr>
        <w:t xml:space="preserve"> vlnový dualismus, de </w:t>
      </w:r>
      <w:proofErr w:type="spellStart"/>
      <w:r>
        <w:rPr>
          <w:sz w:val="22"/>
          <w:szCs w:val="20"/>
        </w:rPr>
        <w:t>Broglieho</w:t>
      </w:r>
      <w:proofErr w:type="spellEnd"/>
      <w:r>
        <w:rPr>
          <w:sz w:val="22"/>
          <w:szCs w:val="20"/>
        </w:rPr>
        <w:t xml:space="preserve"> vlnová délka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>Bohrův model atomu vodíku, spektrum vodíku</w:t>
      </w:r>
    </w:p>
    <w:p w:rsidR="00D60871" w:rsidRDefault="00397C96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kvantově mechanický model atomu</w:t>
      </w:r>
    </w:p>
    <w:p w:rsidR="005155D2" w:rsidRPr="00397C96" w:rsidRDefault="005155D2">
      <w:pPr>
        <w:rPr>
          <w:b/>
          <w:bCs/>
          <w:sz w:val="22"/>
          <w:szCs w:val="22"/>
        </w:rPr>
      </w:pPr>
    </w:p>
    <w:p w:rsidR="00E30F41" w:rsidRDefault="005155D2" w:rsidP="00E8721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397C96">
        <w:rPr>
          <w:b/>
          <w:bCs/>
          <w:sz w:val="26"/>
          <w:szCs w:val="20"/>
        </w:rPr>
        <w:t>5</w:t>
      </w:r>
      <w:r w:rsidR="00D60871">
        <w:rPr>
          <w:b/>
          <w:bCs/>
          <w:sz w:val="26"/>
          <w:szCs w:val="20"/>
        </w:rPr>
        <w:t xml:space="preserve">. </w:t>
      </w:r>
      <w:r w:rsidR="00E8721F">
        <w:rPr>
          <w:b/>
          <w:bCs/>
          <w:sz w:val="26"/>
          <w:szCs w:val="20"/>
        </w:rPr>
        <w:t>Jaderná fyzika</w:t>
      </w:r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složení jádra atomu, jaderné síly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vazebná energie, hmotnostní úbytek jádra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přirozená a umělá radioaktivita, </w:t>
      </w:r>
      <w:r w:rsidRPr="00397C96">
        <w:rPr>
          <w:sz w:val="22"/>
          <w:szCs w:val="22"/>
        </w:rPr>
        <w:t xml:space="preserve">vlastnosti </w:t>
      </w:r>
      <w:proofErr w:type="gramStart"/>
      <w:r w:rsidRPr="00397C96">
        <w:rPr>
          <w:sz w:val="22"/>
          <w:szCs w:val="22"/>
        </w:rPr>
        <w:t>záření α ,  β</w:t>
      </w:r>
      <w:r w:rsidRPr="00397C96">
        <w:rPr>
          <w:sz w:val="22"/>
          <w:szCs w:val="22"/>
          <w:vertAlign w:val="superscript"/>
        </w:rPr>
        <w:t xml:space="preserve">– </w:t>
      </w:r>
      <w:r w:rsidRPr="00397C96">
        <w:rPr>
          <w:sz w:val="22"/>
          <w:szCs w:val="22"/>
        </w:rPr>
        <w:t xml:space="preserve">, </w:t>
      </w:r>
      <w:r w:rsidRPr="00397C96">
        <w:rPr>
          <w:sz w:val="22"/>
          <w:szCs w:val="22"/>
          <w:vertAlign w:val="superscript"/>
        </w:rPr>
        <w:t xml:space="preserve"> </w:t>
      </w:r>
      <w:r w:rsidRPr="00397C96">
        <w:rPr>
          <w:sz w:val="22"/>
          <w:szCs w:val="22"/>
        </w:rPr>
        <w:t>γ ,  β</w:t>
      </w:r>
      <w:r w:rsidRPr="00397C96">
        <w:rPr>
          <w:sz w:val="22"/>
          <w:szCs w:val="22"/>
          <w:vertAlign w:val="superscript"/>
        </w:rPr>
        <w:t>+</w:t>
      </w:r>
      <w:proofErr w:type="gramEnd"/>
    </w:p>
    <w:p w:rsidR="00E30F41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aktivita zářiče, zákon radioaktivní přeměny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jaderná syntéza, neřízená a řízená termojaderná reakce</w:t>
      </w:r>
    </w:p>
    <w:p w:rsidR="00397C96" w:rsidRDefault="00397C9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štěpení jader, řetězová reakce, jaderný reaktor</w:t>
      </w:r>
    </w:p>
    <w:p w:rsidR="00E30F41" w:rsidRDefault="00E30F41" w:rsidP="00E30F41">
      <w:pPr>
        <w:rPr>
          <w:sz w:val="22"/>
          <w:szCs w:val="20"/>
        </w:rPr>
      </w:pPr>
    </w:p>
    <w:p w:rsidR="00B860A6" w:rsidRDefault="00B860A6" w:rsidP="00B860A6"/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750DC3" w:rsidRDefault="00750DC3" w:rsidP="00B860A6">
      <w:pPr>
        <w:rPr>
          <w:sz w:val="22"/>
          <w:szCs w:val="22"/>
        </w:rPr>
      </w:pPr>
    </w:p>
    <w:p w:rsidR="00813FAA" w:rsidRDefault="000E59CA" w:rsidP="00CA3574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1E2F51">
        <w:rPr>
          <w:sz w:val="22"/>
          <w:szCs w:val="22"/>
        </w:rPr>
        <w:t>Hodonín</w:t>
      </w:r>
      <w:r>
        <w:rPr>
          <w:sz w:val="22"/>
          <w:szCs w:val="22"/>
        </w:rPr>
        <w:t>ě</w:t>
      </w:r>
      <w:r w:rsidR="00FB257B">
        <w:rPr>
          <w:sz w:val="22"/>
          <w:szCs w:val="22"/>
        </w:rPr>
        <w:t xml:space="preserve">  </w:t>
      </w:r>
      <w:r w:rsidR="00221E44">
        <w:rPr>
          <w:sz w:val="22"/>
          <w:szCs w:val="22"/>
        </w:rPr>
        <w:t>28</w:t>
      </w:r>
      <w:r w:rsidR="001E2F51">
        <w:rPr>
          <w:sz w:val="22"/>
          <w:szCs w:val="22"/>
        </w:rPr>
        <w:t>. 8</w:t>
      </w:r>
      <w:r w:rsidR="00621066">
        <w:rPr>
          <w:sz w:val="22"/>
          <w:szCs w:val="22"/>
        </w:rPr>
        <w:t>. 20</w:t>
      </w:r>
      <w:r w:rsidR="00221E44">
        <w:rPr>
          <w:sz w:val="22"/>
          <w:szCs w:val="22"/>
        </w:rPr>
        <w:t>20</w:t>
      </w:r>
      <w:bookmarkStart w:id="0" w:name="_GoBack"/>
      <w:bookmarkEnd w:id="0"/>
      <w:r w:rsidR="00F369E6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F369E6">
        <w:rPr>
          <w:sz w:val="22"/>
          <w:szCs w:val="22"/>
        </w:rPr>
        <w:t>…</w:t>
      </w:r>
    </w:p>
    <w:p w:rsidR="003B0F70" w:rsidRDefault="00CA3574" w:rsidP="00CA3574">
      <w:pPr>
        <w:tabs>
          <w:tab w:val="center" w:pos="7088"/>
        </w:tabs>
      </w:pPr>
      <w:r>
        <w:rPr>
          <w:sz w:val="22"/>
          <w:szCs w:val="22"/>
        </w:rPr>
        <w:tab/>
      </w:r>
      <w:r w:rsidR="003B0F70">
        <w:rPr>
          <w:sz w:val="22"/>
          <w:szCs w:val="22"/>
        </w:rPr>
        <w:t>PaedDr. Ivo Kurz, ředitel školy</w:t>
      </w:r>
    </w:p>
    <w:sectPr w:rsidR="003B0F70" w:rsidSect="009432C4">
      <w:footerReference w:type="default" r:id="rId9"/>
      <w:footnotePr>
        <w:pos w:val="beneathText"/>
      </w:footnotePr>
      <w:pgSz w:w="11905" w:h="16837"/>
      <w:pgMar w:top="851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C6" w:rsidRDefault="00A43CC6" w:rsidP="00D0185F">
      <w:r>
        <w:separator/>
      </w:r>
    </w:p>
  </w:endnote>
  <w:endnote w:type="continuationSeparator" w:id="0">
    <w:p w:rsidR="00A43CC6" w:rsidRDefault="00A43CC6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5F" w:rsidRDefault="00D0185F">
    <w:pPr>
      <w:pStyle w:val="Zpat"/>
      <w:jc w:val="right"/>
    </w:pP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C6" w:rsidRDefault="00A43CC6" w:rsidP="00D0185F">
      <w:r>
        <w:separator/>
      </w:r>
    </w:p>
  </w:footnote>
  <w:footnote w:type="continuationSeparator" w:id="0">
    <w:p w:rsidR="00A43CC6" w:rsidRDefault="00A43CC6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56FBE"/>
    <w:rsid w:val="000A155F"/>
    <w:rsid w:val="000C33AA"/>
    <w:rsid w:val="000E59CA"/>
    <w:rsid w:val="000E665B"/>
    <w:rsid w:val="001128CD"/>
    <w:rsid w:val="001405C6"/>
    <w:rsid w:val="00140D8F"/>
    <w:rsid w:val="001503B9"/>
    <w:rsid w:val="00150C1F"/>
    <w:rsid w:val="001C18AB"/>
    <w:rsid w:val="001D3128"/>
    <w:rsid w:val="001E2F51"/>
    <w:rsid w:val="001E568D"/>
    <w:rsid w:val="001F267C"/>
    <w:rsid w:val="00221E44"/>
    <w:rsid w:val="00224925"/>
    <w:rsid w:val="00236F62"/>
    <w:rsid w:val="00261C2A"/>
    <w:rsid w:val="00290B1F"/>
    <w:rsid w:val="00300A5B"/>
    <w:rsid w:val="00324E95"/>
    <w:rsid w:val="00331DF3"/>
    <w:rsid w:val="00336E32"/>
    <w:rsid w:val="00336E7A"/>
    <w:rsid w:val="00345FE2"/>
    <w:rsid w:val="00397C96"/>
    <w:rsid w:val="003A7C16"/>
    <w:rsid w:val="003B0F70"/>
    <w:rsid w:val="003B154D"/>
    <w:rsid w:val="004124DE"/>
    <w:rsid w:val="0044413D"/>
    <w:rsid w:val="00466915"/>
    <w:rsid w:val="004822B2"/>
    <w:rsid w:val="00485FA8"/>
    <w:rsid w:val="004967DF"/>
    <w:rsid w:val="004A0AF9"/>
    <w:rsid w:val="004A1B5D"/>
    <w:rsid w:val="004E44FA"/>
    <w:rsid w:val="004F47E4"/>
    <w:rsid w:val="005155D2"/>
    <w:rsid w:val="005360F2"/>
    <w:rsid w:val="005372EF"/>
    <w:rsid w:val="00537A32"/>
    <w:rsid w:val="0056215B"/>
    <w:rsid w:val="00562278"/>
    <w:rsid w:val="00576F33"/>
    <w:rsid w:val="005956D5"/>
    <w:rsid w:val="005D606A"/>
    <w:rsid w:val="00621066"/>
    <w:rsid w:val="006264D9"/>
    <w:rsid w:val="00655CAE"/>
    <w:rsid w:val="006928CD"/>
    <w:rsid w:val="006974D7"/>
    <w:rsid w:val="006A662A"/>
    <w:rsid w:val="006C2260"/>
    <w:rsid w:val="006C3D8E"/>
    <w:rsid w:val="00722F40"/>
    <w:rsid w:val="00750DC3"/>
    <w:rsid w:val="00753FAF"/>
    <w:rsid w:val="00755D13"/>
    <w:rsid w:val="00780D76"/>
    <w:rsid w:val="0078779E"/>
    <w:rsid w:val="00804CDE"/>
    <w:rsid w:val="00813FAA"/>
    <w:rsid w:val="00890D1F"/>
    <w:rsid w:val="008922E8"/>
    <w:rsid w:val="00894278"/>
    <w:rsid w:val="008D7CFD"/>
    <w:rsid w:val="008F12EF"/>
    <w:rsid w:val="00902A65"/>
    <w:rsid w:val="00933D74"/>
    <w:rsid w:val="009432C4"/>
    <w:rsid w:val="00967DA0"/>
    <w:rsid w:val="009731A6"/>
    <w:rsid w:val="00980AFF"/>
    <w:rsid w:val="009B4945"/>
    <w:rsid w:val="009C63AC"/>
    <w:rsid w:val="009C743B"/>
    <w:rsid w:val="009F7326"/>
    <w:rsid w:val="00A06C2F"/>
    <w:rsid w:val="00A43CC6"/>
    <w:rsid w:val="00A545E0"/>
    <w:rsid w:val="00A55512"/>
    <w:rsid w:val="00B00A94"/>
    <w:rsid w:val="00B64099"/>
    <w:rsid w:val="00B73360"/>
    <w:rsid w:val="00B73C85"/>
    <w:rsid w:val="00B77A87"/>
    <w:rsid w:val="00B80978"/>
    <w:rsid w:val="00B81062"/>
    <w:rsid w:val="00B860A6"/>
    <w:rsid w:val="00BB27E7"/>
    <w:rsid w:val="00BF1BC8"/>
    <w:rsid w:val="00BF2DBB"/>
    <w:rsid w:val="00C03D2D"/>
    <w:rsid w:val="00C26BAC"/>
    <w:rsid w:val="00C42266"/>
    <w:rsid w:val="00C61105"/>
    <w:rsid w:val="00C6755F"/>
    <w:rsid w:val="00C77FFC"/>
    <w:rsid w:val="00C9275C"/>
    <w:rsid w:val="00CA3574"/>
    <w:rsid w:val="00CD0021"/>
    <w:rsid w:val="00D0185F"/>
    <w:rsid w:val="00D316BB"/>
    <w:rsid w:val="00D462EA"/>
    <w:rsid w:val="00D60871"/>
    <w:rsid w:val="00D70C9C"/>
    <w:rsid w:val="00D90607"/>
    <w:rsid w:val="00D95924"/>
    <w:rsid w:val="00DC1222"/>
    <w:rsid w:val="00E06F92"/>
    <w:rsid w:val="00E124B1"/>
    <w:rsid w:val="00E1575A"/>
    <w:rsid w:val="00E15A26"/>
    <w:rsid w:val="00E17067"/>
    <w:rsid w:val="00E30F41"/>
    <w:rsid w:val="00E47B0F"/>
    <w:rsid w:val="00E61F39"/>
    <w:rsid w:val="00E843E6"/>
    <w:rsid w:val="00E8721F"/>
    <w:rsid w:val="00E90737"/>
    <w:rsid w:val="00ED5BE9"/>
    <w:rsid w:val="00ED73A3"/>
    <w:rsid w:val="00ED76B1"/>
    <w:rsid w:val="00EE1CCB"/>
    <w:rsid w:val="00F01A86"/>
    <w:rsid w:val="00F25461"/>
    <w:rsid w:val="00F300D1"/>
    <w:rsid w:val="00F369E6"/>
    <w:rsid w:val="00F67DC7"/>
    <w:rsid w:val="00F83776"/>
    <w:rsid w:val="00FA5EEA"/>
    <w:rsid w:val="00FB257B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30A8"/>
  <w15:docId w15:val="{A3FBE077-7B22-4261-B8FF-990452B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E36F-9EDD-4E9B-9969-B7900425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student</dc:creator>
  <cp:lastModifiedBy>Bábíček Zbyněk</cp:lastModifiedBy>
  <cp:revision>2</cp:revision>
  <cp:lastPrinted>2013-08-03T11:51:00Z</cp:lastPrinted>
  <dcterms:created xsi:type="dcterms:W3CDTF">2020-08-27T06:06:00Z</dcterms:created>
  <dcterms:modified xsi:type="dcterms:W3CDTF">2020-08-27T06:06:00Z</dcterms:modified>
</cp:coreProperties>
</file>