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C6" w:rsidRDefault="00C200AD">
      <w:pPr>
        <w:spacing w:after="200" w:line="276" w:lineRule="auto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noProof/>
        </w:rPr>
        <w:drawing>
          <wp:inline distT="0" distB="0" distL="0" distR="0" wp14:anchorId="421BE650" wp14:editId="435F594A">
            <wp:extent cx="3095625" cy="855650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774" cy="8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34" w:rsidRDefault="00EF5B34" w:rsidP="00C200AD">
      <w:pPr>
        <w:jc w:val="center"/>
        <w:rPr>
          <w:b/>
          <w:sz w:val="28"/>
          <w:szCs w:val="28"/>
        </w:rPr>
      </w:pPr>
    </w:p>
    <w:p w:rsidR="00C200AD" w:rsidRPr="00C200AD" w:rsidRDefault="00C200AD" w:rsidP="00C200AD">
      <w:pPr>
        <w:jc w:val="center"/>
        <w:rPr>
          <w:b/>
          <w:sz w:val="28"/>
          <w:szCs w:val="28"/>
        </w:rPr>
      </w:pPr>
      <w:r w:rsidRPr="00C200AD">
        <w:rPr>
          <w:b/>
          <w:sz w:val="28"/>
          <w:szCs w:val="28"/>
        </w:rPr>
        <w:t>Stanovení profilových zkoušek a nepovin</w:t>
      </w:r>
      <w:r w:rsidR="00235E4F">
        <w:rPr>
          <w:b/>
          <w:sz w:val="28"/>
          <w:szCs w:val="28"/>
        </w:rPr>
        <w:t>ných profilových zkoušek MZ 201</w:t>
      </w:r>
      <w:r w:rsidR="006339BA">
        <w:rPr>
          <w:b/>
          <w:sz w:val="28"/>
          <w:szCs w:val="28"/>
        </w:rPr>
        <w:t>9</w:t>
      </w:r>
    </w:p>
    <w:p w:rsidR="00C200AD" w:rsidRDefault="00C200AD" w:rsidP="00C200AD"/>
    <w:p w:rsidR="00C200AD" w:rsidRPr="00C200AD" w:rsidRDefault="00C200AD" w:rsidP="00C200AD">
      <w:pPr>
        <w:rPr>
          <w:b/>
          <w:sz w:val="28"/>
          <w:szCs w:val="28"/>
        </w:rPr>
      </w:pPr>
      <w:r>
        <w:t>Příloha č. 1:</w:t>
      </w:r>
      <w:r>
        <w:tab/>
        <w:t xml:space="preserve"> </w:t>
      </w:r>
      <w:r w:rsidRPr="00C200AD">
        <w:rPr>
          <w:b/>
          <w:sz w:val="28"/>
          <w:szCs w:val="28"/>
        </w:rPr>
        <w:t>Stanovení formy a t</w:t>
      </w:r>
      <w:r w:rsidR="006339BA">
        <w:rPr>
          <w:b/>
          <w:sz w:val="28"/>
          <w:szCs w:val="28"/>
        </w:rPr>
        <w:t>émat nepovinných zkoušek MZ 2019</w:t>
      </w:r>
    </w:p>
    <w:p w:rsidR="00A20BC6" w:rsidRDefault="00A20BC6">
      <w:pPr>
        <w:spacing w:after="200" w:line="276" w:lineRule="auto"/>
        <w:rPr>
          <w:rFonts w:ascii="Times New Roman tučné" w:hAnsi="Times New Roman tučné"/>
          <w:b/>
          <w:caps/>
          <w:sz w:val="32"/>
          <w:szCs w:val="32"/>
        </w:rPr>
      </w:pPr>
    </w:p>
    <w:p w:rsidR="0053261B" w:rsidRDefault="0053261B" w:rsidP="0053261B">
      <w:pPr>
        <w:jc w:val="center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rFonts w:ascii="Times New Roman tučné" w:hAnsi="Times New Roman tučné"/>
          <w:b/>
          <w:caps/>
          <w:sz w:val="32"/>
          <w:szCs w:val="32"/>
        </w:rPr>
        <w:t>Chemie – nepovinná zkouška</w:t>
      </w:r>
    </w:p>
    <w:p w:rsidR="0053261B" w:rsidRPr="007E423D" w:rsidRDefault="0053261B" w:rsidP="0053261B">
      <w:pPr>
        <w:jc w:val="center"/>
      </w:pPr>
    </w:p>
    <w:p w:rsidR="0053261B" w:rsidRDefault="0053261B" w:rsidP="0053261B">
      <w:pPr>
        <w:tabs>
          <w:tab w:val="left" w:pos="3828"/>
        </w:tabs>
        <w:spacing w:after="80"/>
        <w:ind w:left="175"/>
        <w:rPr>
          <w:b/>
        </w:rPr>
      </w:pPr>
      <w:r>
        <w:t xml:space="preserve">Obor vzdělávání:                                 </w:t>
      </w:r>
      <w:r w:rsidRPr="002A6693">
        <w:rPr>
          <w:b/>
        </w:rPr>
        <w:t>78</w:t>
      </w:r>
      <w:r>
        <w:rPr>
          <w:b/>
        </w:rPr>
        <w:t xml:space="preserve">-42-M/01 Technické lyceum                                                </w:t>
      </w:r>
    </w:p>
    <w:p w:rsidR="0053261B" w:rsidRPr="00D222E8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</w:r>
      <w:r w:rsidRPr="00D222E8">
        <w:rPr>
          <w:b/>
        </w:rPr>
        <w:t>Ústní zkouška před zkušební maturitní komisí</w:t>
      </w:r>
    </w:p>
    <w:p w:rsidR="0053261B" w:rsidRDefault="0053261B" w:rsidP="0053261B">
      <w:pPr>
        <w:tabs>
          <w:tab w:val="left" w:pos="3828"/>
        </w:tabs>
        <w:spacing w:after="240"/>
        <w:ind w:left="142"/>
      </w:pPr>
      <w:r w:rsidRPr="00121E3A">
        <w:t>Platnost pro školní rok:</w:t>
      </w:r>
      <w:r>
        <w:rPr>
          <w:b/>
        </w:rPr>
        <w:tab/>
        <w:t>201</w:t>
      </w:r>
      <w:r w:rsidR="006339BA">
        <w:rPr>
          <w:b/>
        </w:rPr>
        <w:t>8</w:t>
      </w:r>
      <w:r>
        <w:rPr>
          <w:b/>
        </w:rPr>
        <w:t>/201</w:t>
      </w:r>
      <w:r w:rsidR="006339BA">
        <w:rPr>
          <w:b/>
        </w:rPr>
        <w:t>9</w:t>
      </w:r>
      <w:r>
        <w:rPr>
          <w:b/>
        </w:rPr>
        <w:t xml:space="preserve"> </w:t>
      </w:r>
      <w:r w:rsidRPr="00121E3A">
        <w:t>(pro jarní i podzimní zkušební období)</w:t>
      </w:r>
    </w:p>
    <w:p w:rsidR="0053261B" w:rsidRPr="000F5294" w:rsidRDefault="0053261B" w:rsidP="009042B9">
      <w:pPr>
        <w:numPr>
          <w:ilvl w:val="0"/>
          <w:numId w:val="2"/>
        </w:numPr>
        <w:ind w:left="641" w:hanging="357"/>
      </w:pPr>
      <w:r w:rsidRPr="000F5294">
        <w:t>Atom –stavba, jádro, radioaktivita,</w:t>
      </w:r>
      <w:r>
        <w:t xml:space="preserve"> </w:t>
      </w:r>
      <w:r w:rsidRPr="000F5294">
        <w:t xml:space="preserve"> el</w:t>
      </w:r>
      <w:r>
        <w:t>.</w:t>
      </w:r>
      <w:r w:rsidRPr="000F5294">
        <w:t xml:space="preserve"> </w:t>
      </w:r>
      <w:proofErr w:type="gramStart"/>
      <w:r w:rsidRPr="000F5294">
        <w:t>obal</w:t>
      </w:r>
      <w:proofErr w:type="gramEnd"/>
      <w:r>
        <w:t>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 w:rsidRPr="00E00F0A">
        <w:t xml:space="preserve">Chemické zákony a výpočty </w:t>
      </w:r>
      <w:r>
        <w:t xml:space="preserve"> </w:t>
      </w:r>
      <w:r w:rsidRPr="00E00F0A">
        <w:t>–  zákon zachování hmotnosti, zákon stálých slučovacích poměrů,</w:t>
      </w:r>
      <w:r>
        <w:t xml:space="preserve"> l</w:t>
      </w:r>
      <w:r w:rsidRPr="00E00F0A">
        <w:t>átkové množství, koncentrace, periodický zákon, periodická soustava prvků</w:t>
      </w:r>
      <w:r>
        <w:t>.</w:t>
      </w:r>
    </w:p>
    <w:p w:rsidR="0053261B" w:rsidRPr="00E00F0A" w:rsidRDefault="0053261B" w:rsidP="009042B9">
      <w:pPr>
        <w:numPr>
          <w:ilvl w:val="0"/>
          <w:numId w:val="2"/>
        </w:numPr>
        <w:ind w:left="641" w:hanging="357"/>
      </w:pPr>
      <w:r>
        <w:t>Chemická vazba.</w:t>
      </w:r>
    </w:p>
    <w:p w:rsidR="0053261B" w:rsidRPr="00E00F0A" w:rsidRDefault="0053261B" w:rsidP="009042B9">
      <w:pPr>
        <w:numPr>
          <w:ilvl w:val="0"/>
          <w:numId w:val="2"/>
        </w:numPr>
        <w:ind w:left="641" w:hanging="357"/>
      </w:pPr>
      <w:r>
        <w:t xml:space="preserve">Chemický dej – průběh </w:t>
      </w:r>
      <w:r w:rsidRPr="00E00F0A">
        <w:t xml:space="preserve">chemické </w:t>
      </w:r>
      <w:r>
        <w:t xml:space="preserve">reakce, </w:t>
      </w:r>
      <w:r w:rsidRPr="00E00F0A">
        <w:t>rychlost, rovnováha v </w:t>
      </w:r>
      <w:proofErr w:type="spellStart"/>
      <w:r w:rsidRPr="00E00F0A">
        <w:t>chem</w:t>
      </w:r>
      <w:proofErr w:type="spellEnd"/>
      <w:r w:rsidRPr="00E00F0A">
        <w:t>. reakcích, katalyzátory.</w:t>
      </w:r>
    </w:p>
    <w:p w:rsidR="0053261B" w:rsidRPr="00E00F0A" w:rsidRDefault="0053261B" w:rsidP="009042B9">
      <w:pPr>
        <w:numPr>
          <w:ilvl w:val="0"/>
          <w:numId w:val="2"/>
        </w:numPr>
        <w:ind w:left="641" w:hanging="357"/>
      </w:pPr>
      <w:r w:rsidRPr="00E00F0A">
        <w:t>Acidobazické reakce – kyseliny, zás</w:t>
      </w:r>
      <w:r>
        <w:t>ady, síla kyselin a zásad, disoc</w:t>
      </w:r>
      <w:r w:rsidRPr="00E00F0A">
        <w:t>iace, pH, neutralizace, hydrolýza</w:t>
      </w:r>
      <w:r>
        <w:t>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 w:rsidRPr="00E00F0A">
        <w:t>Redoxní reakce - oxidace, redukce, hoření, koroze, elektrochemická rada napětí,</w:t>
      </w:r>
      <w:r>
        <w:t xml:space="preserve"> elektrolýza.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Vodík a voda.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Kyslík, síra.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Halogeny.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Dusík, fosfor.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Uhlík, křemík.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Alkalické kovy.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Hořčík, vápník, hliník.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Ušlechtilé kovy - Au, </w:t>
      </w:r>
      <w:proofErr w:type="spellStart"/>
      <w:r>
        <w:t>Ag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, </w:t>
      </w:r>
      <w:proofErr w:type="spellStart"/>
      <w:r>
        <w:t>Hg</w:t>
      </w:r>
      <w:proofErr w:type="spellEnd"/>
      <w:r>
        <w:t xml:space="preserve">, </w:t>
      </w:r>
      <w:proofErr w:type="spellStart"/>
      <w:r>
        <w:t>Pt</w:t>
      </w:r>
      <w:proofErr w:type="spellEnd"/>
      <w:r>
        <w:t>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Důležité technické kovy – </w:t>
      </w:r>
      <w:proofErr w:type="spellStart"/>
      <w:r>
        <w:t>Fe</w:t>
      </w:r>
      <w:proofErr w:type="spellEnd"/>
      <w:r>
        <w:t xml:space="preserve">, </w:t>
      </w:r>
      <w:proofErr w:type="spellStart"/>
      <w:r>
        <w:t>Cr</w:t>
      </w:r>
      <w:proofErr w:type="spellEnd"/>
      <w:r>
        <w:t xml:space="preserve">, </w:t>
      </w:r>
      <w:proofErr w:type="spellStart"/>
      <w:r>
        <w:t>Mn</w:t>
      </w:r>
      <w:proofErr w:type="spellEnd"/>
      <w:r>
        <w:t>, Ti, Zn.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Alkany, substituce, fosilní suroviny.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Nenasycené uhlovodíky - alkeny, </w:t>
      </w:r>
      <w:proofErr w:type="spellStart"/>
      <w:r>
        <w:t>alkyny</w:t>
      </w:r>
      <w:proofErr w:type="spellEnd"/>
      <w:r>
        <w:t>, adiční reakce.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Aromatické uhlovodíky, elektrofilní substituční reakce </w:t>
      </w:r>
      <w:proofErr w:type="spellStart"/>
      <w:r>
        <w:t>arenů</w:t>
      </w:r>
      <w:proofErr w:type="spellEnd"/>
      <w:r>
        <w:t xml:space="preserve">. 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Kyslíkaté deriváty uhlovodíků – ethery, alkoholy, aldehydy a ketony.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Karboxylové kyseliny a jejich deriváty.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proofErr w:type="spellStart"/>
      <w:r>
        <w:t>Halogenderiváty</w:t>
      </w:r>
      <w:proofErr w:type="spellEnd"/>
      <w:r>
        <w:t>, vznik, vlastnosti, jejich vliv na životní prostředí.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Dusíkaté deriváty a bílkoviny.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 xml:space="preserve"> Sacharidy.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Lipidy a ostatní přírodní látky, nukleové kyseliny, vitamíny, hormony…</w:t>
      </w:r>
    </w:p>
    <w:p w:rsidR="0053261B" w:rsidRDefault="0053261B" w:rsidP="009042B9">
      <w:pPr>
        <w:numPr>
          <w:ilvl w:val="0"/>
          <w:numId w:val="2"/>
        </w:numPr>
        <w:ind w:left="641" w:hanging="357"/>
      </w:pPr>
      <w:r>
        <w:t>Základy analytické chemie.</w:t>
      </w:r>
      <w:r>
        <w:br w:type="page"/>
      </w:r>
    </w:p>
    <w:p w:rsidR="0053261B" w:rsidRDefault="0053261B" w:rsidP="0053261B">
      <w:pPr>
        <w:jc w:val="center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rFonts w:ascii="Times New Roman tučné" w:hAnsi="Times New Roman tučné"/>
          <w:b/>
          <w:caps/>
          <w:sz w:val="32"/>
          <w:szCs w:val="32"/>
        </w:rPr>
        <w:lastRenderedPageBreak/>
        <w:t>Deskriptivní geometrie – nepovinná zkouška</w:t>
      </w:r>
    </w:p>
    <w:p w:rsidR="0053261B" w:rsidRPr="007E423D" w:rsidRDefault="0053261B" w:rsidP="0053261B">
      <w:pPr>
        <w:jc w:val="center"/>
      </w:pPr>
    </w:p>
    <w:p w:rsidR="0053261B" w:rsidRDefault="0053261B" w:rsidP="0053261B">
      <w:pPr>
        <w:tabs>
          <w:tab w:val="left" w:pos="3828"/>
        </w:tabs>
        <w:spacing w:after="80"/>
        <w:ind w:left="175"/>
        <w:rPr>
          <w:b/>
        </w:rPr>
      </w:pPr>
      <w:r>
        <w:t>Obor vzdělávání</w:t>
      </w:r>
      <w:r w:rsidRPr="006437CA">
        <w:rPr>
          <w:b/>
        </w:rPr>
        <w:t>:                                 36-47-M/01</w:t>
      </w:r>
      <w:r>
        <w:rPr>
          <w:b/>
        </w:rPr>
        <w:t xml:space="preserve">     Stavebnictví                                           </w:t>
      </w:r>
    </w:p>
    <w:p w:rsidR="0053261B" w:rsidRDefault="0053261B" w:rsidP="0053261B">
      <w:pPr>
        <w:tabs>
          <w:tab w:val="left" w:pos="3828"/>
        </w:tabs>
        <w:spacing w:after="80"/>
        <w:ind w:left="3828"/>
        <w:rPr>
          <w:b/>
        </w:rPr>
      </w:pPr>
    </w:p>
    <w:p w:rsidR="0053261B" w:rsidRPr="00D222E8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</w:r>
      <w:r>
        <w:rPr>
          <w:b/>
        </w:rPr>
        <w:t>písemná zkouška,  90 minut</w:t>
      </w:r>
    </w:p>
    <w:p w:rsidR="0053261B" w:rsidRDefault="0053261B" w:rsidP="0053261B">
      <w:pPr>
        <w:tabs>
          <w:tab w:val="left" w:pos="3828"/>
        </w:tabs>
        <w:spacing w:after="240"/>
        <w:ind w:left="142"/>
      </w:pPr>
      <w:r w:rsidRPr="00121E3A">
        <w:t>Platnost pro školní rok:</w:t>
      </w:r>
      <w:r>
        <w:rPr>
          <w:b/>
        </w:rPr>
        <w:tab/>
        <w:t>201</w:t>
      </w:r>
      <w:r w:rsidR="006339BA">
        <w:rPr>
          <w:b/>
        </w:rPr>
        <w:t>8</w:t>
      </w:r>
      <w:r>
        <w:rPr>
          <w:b/>
        </w:rPr>
        <w:t>/201</w:t>
      </w:r>
      <w:r w:rsidR="006339BA">
        <w:rPr>
          <w:b/>
        </w:rPr>
        <w:t>9</w:t>
      </w:r>
      <w:r>
        <w:rPr>
          <w:b/>
        </w:rPr>
        <w:t xml:space="preserve"> </w:t>
      </w:r>
      <w:r w:rsidRPr="00121E3A">
        <w:t>(pro jarní i podzimní zkušební období)</w:t>
      </w:r>
    </w:p>
    <w:p w:rsidR="00010ECF" w:rsidRDefault="0053261B" w:rsidP="0053261B">
      <w:pPr>
        <w:tabs>
          <w:tab w:val="left" w:pos="3828"/>
        </w:tabs>
        <w:spacing w:after="240"/>
        <w:ind w:left="142"/>
      </w:pPr>
      <w:r>
        <w:t xml:space="preserve">Písemná zkouška se skládá ze 4 </w:t>
      </w:r>
      <w:r w:rsidR="00010ECF">
        <w:t>konstrukčních úloh:</w:t>
      </w:r>
    </w:p>
    <w:p w:rsidR="00010ECF" w:rsidRDefault="00010ECF" w:rsidP="0053261B">
      <w:pPr>
        <w:tabs>
          <w:tab w:val="left" w:pos="3828"/>
        </w:tabs>
        <w:spacing w:after="240"/>
        <w:ind w:left="142"/>
      </w:pPr>
      <w:r>
        <w:t xml:space="preserve">1. </w:t>
      </w:r>
      <w:proofErr w:type="spellStart"/>
      <w:r>
        <w:t>Mongeovo</w:t>
      </w:r>
      <w:proofErr w:type="spellEnd"/>
      <w:r>
        <w:t xml:space="preserve"> promítání – řez a síť tělesa</w:t>
      </w:r>
    </w:p>
    <w:p w:rsidR="00010ECF" w:rsidRDefault="00010ECF" w:rsidP="0053261B">
      <w:pPr>
        <w:tabs>
          <w:tab w:val="left" w:pos="3828"/>
        </w:tabs>
        <w:spacing w:after="240"/>
        <w:ind w:left="142"/>
      </w:pPr>
      <w:r>
        <w:t>2. Kótované promítání – průmět tělesa</w:t>
      </w:r>
    </w:p>
    <w:p w:rsidR="00010ECF" w:rsidRDefault="00010ECF" w:rsidP="0053261B">
      <w:pPr>
        <w:tabs>
          <w:tab w:val="left" w:pos="3828"/>
        </w:tabs>
        <w:spacing w:after="240"/>
        <w:ind w:left="142"/>
      </w:pPr>
      <w:r>
        <w:t>3. Kuželosečky – konstrukce a tečna v obecném bodě</w:t>
      </w:r>
    </w:p>
    <w:p w:rsidR="00010ECF" w:rsidRDefault="00010ECF" w:rsidP="0053261B">
      <w:pPr>
        <w:tabs>
          <w:tab w:val="left" w:pos="3828"/>
        </w:tabs>
        <w:spacing w:after="240"/>
        <w:ind w:left="142"/>
      </w:pPr>
      <w:r>
        <w:t>4. Střecha – řez půdorysem střechy</w:t>
      </w:r>
    </w:p>
    <w:p w:rsidR="009042B9" w:rsidRDefault="009042B9" w:rsidP="0053261B">
      <w:pPr>
        <w:tabs>
          <w:tab w:val="left" w:pos="3828"/>
        </w:tabs>
        <w:spacing w:after="240"/>
        <w:ind w:left="142"/>
      </w:pPr>
    </w:p>
    <w:p w:rsidR="0053261B" w:rsidRPr="00E24114" w:rsidRDefault="0053261B" w:rsidP="0053261B">
      <w:pPr>
        <w:tabs>
          <w:tab w:val="left" w:pos="3828"/>
        </w:tabs>
        <w:spacing w:after="80"/>
        <w:ind w:left="142"/>
        <w:rPr>
          <w:rFonts w:ascii="Times New Roman tučné" w:hAnsi="Times New Roman tučné"/>
          <w:b/>
          <w:caps/>
          <w:sz w:val="32"/>
          <w:szCs w:val="32"/>
        </w:rPr>
      </w:pPr>
      <w:r w:rsidRPr="00E24114">
        <w:rPr>
          <w:rFonts w:ascii="Times New Roman tučné" w:hAnsi="Times New Roman tučné"/>
          <w:b/>
          <w:caps/>
          <w:sz w:val="32"/>
          <w:szCs w:val="32"/>
        </w:rPr>
        <w:t xml:space="preserve">  Figurální kresba </w:t>
      </w:r>
      <w:r>
        <w:rPr>
          <w:rFonts w:ascii="Times New Roman tučné" w:hAnsi="Times New Roman tučné"/>
          <w:b/>
          <w:caps/>
          <w:sz w:val="32"/>
          <w:szCs w:val="32"/>
        </w:rPr>
        <w:t>– nepovinná zkouška</w:t>
      </w:r>
    </w:p>
    <w:p w:rsidR="0053261B" w:rsidRDefault="0053261B" w:rsidP="0053261B">
      <w:pPr>
        <w:tabs>
          <w:tab w:val="left" w:pos="3828"/>
        </w:tabs>
        <w:spacing w:after="80"/>
        <w:ind w:left="142"/>
      </w:pPr>
    </w:p>
    <w:p w:rsidR="0053261B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Obor vzdělávání:</w:t>
      </w:r>
      <w:r w:rsidR="009042B9">
        <w:rPr>
          <w:b/>
        </w:rPr>
        <w:tab/>
        <w:t>82-41-M/0</w:t>
      </w:r>
      <w:r>
        <w:rPr>
          <w:b/>
        </w:rPr>
        <w:t>1 Užitá malba</w:t>
      </w:r>
    </w:p>
    <w:p w:rsidR="0053261B" w:rsidRDefault="009042B9" w:rsidP="0053261B">
      <w:pPr>
        <w:tabs>
          <w:tab w:val="left" w:pos="3828"/>
        </w:tabs>
        <w:spacing w:after="80"/>
        <w:ind w:left="3828"/>
        <w:rPr>
          <w:b/>
        </w:rPr>
      </w:pPr>
      <w:r>
        <w:rPr>
          <w:b/>
        </w:rPr>
        <w:t>82-41-M/05</w:t>
      </w:r>
      <w:r w:rsidR="0053261B">
        <w:rPr>
          <w:b/>
        </w:rPr>
        <w:t xml:space="preserve"> </w:t>
      </w:r>
      <w:r>
        <w:rPr>
          <w:b/>
        </w:rPr>
        <w:t>Grafický design</w:t>
      </w:r>
    </w:p>
    <w:p w:rsidR="0053261B" w:rsidRDefault="0053261B" w:rsidP="0053261B">
      <w:pPr>
        <w:tabs>
          <w:tab w:val="left" w:pos="3828"/>
        </w:tabs>
        <w:spacing w:after="80"/>
        <w:ind w:left="3828"/>
        <w:rPr>
          <w:b/>
        </w:rPr>
      </w:pPr>
    </w:p>
    <w:p w:rsidR="0053261B" w:rsidRPr="00D222E8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</w:r>
      <w:r w:rsidRPr="00E24114">
        <w:rPr>
          <w:b/>
        </w:rPr>
        <w:t>praktická zkouška, 14 dnů</w:t>
      </w:r>
    </w:p>
    <w:p w:rsidR="0053261B" w:rsidRDefault="0053261B" w:rsidP="0053261B">
      <w:pPr>
        <w:tabs>
          <w:tab w:val="left" w:pos="3828"/>
        </w:tabs>
        <w:spacing w:after="240"/>
        <w:ind w:left="142"/>
      </w:pPr>
      <w:r w:rsidRPr="00121E3A">
        <w:t>Platnost pro školní rok:</w:t>
      </w:r>
      <w:r>
        <w:rPr>
          <w:b/>
        </w:rPr>
        <w:tab/>
        <w:t>201</w:t>
      </w:r>
      <w:r w:rsidR="006339BA">
        <w:rPr>
          <w:b/>
        </w:rPr>
        <w:t>8</w:t>
      </w:r>
      <w:r>
        <w:rPr>
          <w:b/>
        </w:rPr>
        <w:t>/201</w:t>
      </w:r>
      <w:r w:rsidR="006339BA">
        <w:rPr>
          <w:b/>
        </w:rPr>
        <w:t>9</w:t>
      </w:r>
      <w:r>
        <w:rPr>
          <w:b/>
        </w:rPr>
        <w:t xml:space="preserve"> </w:t>
      </w:r>
      <w:r w:rsidRPr="00121E3A">
        <w:t>(pro jarní i podzimní zkušební období)</w:t>
      </w:r>
    </w:p>
    <w:p w:rsidR="0053261B" w:rsidRDefault="0053261B" w:rsidP="0053261B">
      <w:pPr>
        <w:tabs>
          <w:tab w:val="left" w:pos="3828"/>
        </w:tabs>
        <w:spacing w:after="240"/>
        <w:ind w:left="142"/>
        <w:rPr>
          <w:b/>
        </w:rPr>
      </w:pPr>
      <w:r>
        <w:t>Téma:</w:t>
      </w:r>
      <w:r>
        <w:tab/>
      </w:r>
      <w:r w:rsidRPr="00E24114">
        <w:rPr>
          <w:b/>
        </w:rPr>
        <w:t>Figura s drapérií a pozadím</w:t>
      </w:r>
    </w:p>
    <w:p w:rsidR="00010ECF" w:rsidRDefault="00010ECF" w:rsidP="0053261B">
      <w:pPr>
        <w:tabs>
          <w:tab w:val="left" w:pos="3828"/>
        </w:tabs>
        <w:spacing w:after="240"/>
        <w:ind w:left="142"/>
      </w:pPr>
      <w:r w:rsidRPr="00010ECF">
        <w:t>Technika:</w:t>
      </w:r>
      <w:r>
        <w:tab/>
        <w:t>Uhel nebo pastel</w:t>
      </w:r>
      <w:r w:rsidR="00350DA5">
        <w:t>, formát A1</w:t>
      </w:r>
    </w:p>
    <w:p w:rsidR="00350DA5" w:rsidRDefault="00350DA5" w:rsidP="0053261B">
      <w:pPr>
        <w:tabs>
          <w:tab w:val="left" w:pos="3828"/>
        </w:tabs>
        <w:spacing w:after="240"/>
        <w:ind w:left="142"/>
      </w:pPr>
      <w:r>
        <w:t>Rozsah učiva:</w:t>
      </w:r>
      <w:r>
        <w:tab/>
        <w:t>Kompozice, konstrukce, modelace</w:t>
      </w:r>
    </w:p>
    <w:p w:rsidR="00010ECF" w:rsidRPr="00010ECF" w:rsidRDefault="00010ECF" w:rsidP="0053261B">
      <w:pPr>
        <w:tabs>
          <w:tab w:val="left" w:pos="3828"/>
        </w:tabs>
        <w:spacing w:after="240"/>
        <w:ind w:left="142"/>
      </w:pPr>
    </w:p>
    <w:p w:rsidR="009042B9" w:rsidRDefault="009042B9">
      <w:pPr>
        <w:spacing w:after="200" w:line="276" w:lineRule="auto"/>
      </w:pPr>
      <w:r>
        <w:br w:type="page"/>
      </w:r>
    </w:p>
    <w:p w:rsidR="0053261B" w:rsidRPr="00E24114" w:rsidRDefault="0053261B" w:rsidP="0053261B">
      <w:pPr>
        <w:tabs>
          <w:tab w:val="left" w:pos="3828"/>
        </w:tabs>
        <w:spacing w:after="80"/>
        <w:ind w:left="142"/>
        <w:jc w:val="center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rFonts w:ascii="Times New Roman tučné" w:hAnsi="Times New Roman tučné"/>
          <w:b/>
          <w:caps/>
          <w:sz w:val="32"/>
          <w:szCs w:val="32"/>
        </w:rPr>
        <w:lastRenderedPageBreak/>
        <w:t>Teoretická zkouška z přírodovědných předmětů</w:t>
      </w:r>
      <w:r w:rsidRPr="00E24114">
        <w:rPr>
          <w:rFonts w:ascii="Times New Roman tučné" w:hAnsi="Times New Roman tučné"/>
          <w:b/>
          <w:caps/>
          <w:sz w:val="32"/>
          <w:szCs w:val="32"/>
        </w:rPr>
        <w:t xml:space="preserve"> </w:t>
      </w:r>
      <w:r>
        <w:rPr>
          <w:rFonts w:ascii="Times New Roman tučné" w:hAnsi="Times New Roman tučné"/>
          <w:b/>
          <w:caps/>
          <w:sz w:val="32"/>
          <w:szCs w:val="32"/>
        </w:rPr>
        <w:t>– nepovinná zkouška</w:t>
      </w:r>
    </w:p>
    <w:p w:rsidR="0053261B" w:rsidRDefault="0053261B" w:rsidP="0053261B">
      <w:pPr>
        <w:tabs>
          <w:tab w:val="left" w:pos="3828"/>
        </w:tabs>
        <w:spacing w:after="80"/>
        <w:ind w:left="142"/>
      </w:pPr>
    </w:p>
    <w:p w:rsidR="0053261B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Obor vzdělávání:</w:t>
      </w:r>
      <w:r>
        <w:rPr>
          <w:b/>
        </w:rPr>
        <w:tab/>
        <w:t>82-41-M/01 Užitá malba</w:t>
      </w:r>
    </w:p>
    <w:p w:rsidR="0053261B" w:rsidRDefault="009042B9" w:rsidP="0053261B">
      <w:pPr>
        <w:tabs>
          <w:tab w:val="left" w:pos="3828"/>
        </w:tabs>
        <w:spacing w:after="80"/>
        <w:ind w:left="3828"/>
        <w:rPr>
          <w:b/>
        </w:rPr>
      </w:pPr>
      <w:r>
        <w:rPr>
          <w:b/>
        </w:rPr>
        <w:t>82-41-M/</w:t>
      </w:r>
      <w:r w:rsidR="0053261B">
        <w:rPr>
          <w:b/>
        </w:rPr>
        <w:t>0</w:t>
      </w:r>
      <w:r>
        <w:rPr>
          <w:b/>
        </w:rPr>
        <w:t>5</w:t>
      </w:r>
      <w:r w:rsidR="0053261B">
        <w:rPr>
          <w:b/>
        </w:rPr>
        <w:t xml:space="preserve"> </w:t>
      </w:r>
      <w:r>
        <w:rPr>
          <w:b/>
        </w:rPr>
        <w:t xml:space="preserve"> Grafický design</w:t>
      </w:r>
    </w:p>
    <w:p w:rsidR="0053261B" w:rsidRDefault="0053261B" w:rsidP="0053261B">
      <w:pPr>
        <w:tabs>
          <w:tab w:val="left" w:pos="3828"/>
        </w:tabs>
        <w:spacing w:after="80"/>
        <w:ind w:left="3828"/>
        <w:rPr>
          <w:b/>
        </w:rPr>
      </w:pPr>
    </w:p>
    <w:p w:rsidR="0053261B" w:rsidRPr="00D222E8" w:rsidRDefault="0053261B" w:rsidP="0053261B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</w:r>
      <w:r>
        <w:rPr>
          <w:b/>
        </w:rPr>
        <w:t>ústní zkouška</w:t>
      </w:r>
    </w:p>
    <w:p w:rsidR="0053261B" w:rsidRDefault="0053261B" w:rsidP="0053261B">
      <w:pPr>
        <w:tabs>
          <w:tab w:val="left" w:pos="3828"/>
        </w:tabs>
        <w:spacing w:after="240"/>
        <w:ind w:left="142"/>
      </w:pPr>
      <w:r w:rsidRPr="00121E3A">
        <w:t>Platnost pro školní rok:</w:t>
      </w:r>
      <w:r>
        <w:rPr>
          <w:b/>
        </w:rPr>
        <w:tab/>
        <w:t>201</w:t>
      </w:r>
      <w:r w:rsidR="006339BA">
        <w:rPr>
          <w:b/>
        </w:rPr>
        <w:t>8</w:t>
      </w:r>
      <w:r>
        <w:rPr>
          <w:b/>
        </w:rPr>
        <w:t>/201</w:t>
      </w:r>
      <w:r w:rsidR="006339BA">
        <w:rPr>
          <w:b/>
        </w:rPr>
        <w:t>9</w:t>
      </w:r>
      <w:r>
        <w:rPr>
          <w:b/>
        </w:rPr>
        <w:t xml:space="preserve"> </w:t>
      </w:r>
      <w:r w:rsidRPr="00121E3A">
        <w:t>(pro jarní i podzimní zkušební období)</w:t>
      </w:r>
    </w:p>
    <w:p w:rsidR="0053261B" w:rsidRDefault="0053261B" w:rsidP="0053261B">
      <w:pPr>
        <w:tabs>
          <w:tab w:val="left" w:pos="3828"/>
        </w:tabs>
        <w:spacing w:after="240"/>
        <w:ind w:left="142"/>
      </w:pP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Chemické látky a jejich vlastnosti, částicové složení látek, atom, molekula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Chemická vazba, sloučeniny, směsi a roztoky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Periodická soustava prvků, chemické prvky a sloučeniny</w:t>
      </w:r>
    </w:p>
    <w:p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Chemické reakce, chemické rovnice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V</w:t>
      </w:r>
      <w:r w:rsidRPr="00810C79">
        <w:t>ýpočty v chemii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Anorganická chemie,  oxidy, kyseliny, hydroxidy a soli</w:t>
      </w:r>
    </w:p>
    <w:p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Názvosloví anorganických sloučenin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Významní zástupci anorganických sloučenin v odborné praxi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Organická chemie, vlastnosti atomu uhlíku, základní organické sloučeniny</w:t>
      </w:r>
    </w:p>
    <w:p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Názvosloví organických sloučenin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Vybrané organické sloučeniny v odborné praxi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Biochemie, chemické složení organismů, biochemické děje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Bílkoviny, sacharidy, lipidy, nukleové kyseliny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Člověk a životní prostředí, vzájemné vztahy mezi člověkem a ŽP</w:t>
      </w:r>
    </w:p>
    <w:p w:rsidR="0053261B" w:rsidRPr="00810C79" w:rsidRDefault="00A20BC6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Dopady činnosti člověka na ŽP</w:t>
      </w:r>
      <w:r w:rsidR="0053261B" w:rsidRPr="00810C79">
        <w:t>, odpady, globální problémy</w:t>
      </w:r>
    </w:p>
    <w:p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 w:rsidRPr="00810C79">
        <w:t>Nástroje na ochranu ŽP, udržitelný rozvoj, odpovědnost jedince za ochranu přírody a ŽP</w:t>
      </w:r>
    </w:p>
    <w:p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Mechanika</w:t>
      </w:r>
    </w:p>
    <w:p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Termika</w:t>
      </w:r>
    </w:p>
    <w:p w:rsidR="0053261B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Elektřina a mechanismus</w:t>
      </w:r>
    </w:p>
    <w:p w:rsidR="0053261B" w:rsidRPr="00810C79" w:rsidRDefault="0053261B" w:rsidP="00EF5B34">
      <w:pPr>
        <w:pStyle w:val="Odstavecseseznamem"/>
        <w:numPr>
          <w:ilvl w:val="3"/>
          <w:numId w:val="1"/>
        </w:numPr>
        <w:spacing w:before="120"/>
        <w:ind w:left="0" w:firstLine="0"/>
        <w:contextualSpacing w:val="0"/>
      </w:pPr>
      <w:r>
        <w:t>Vlnění a optika</w:t>
      </w:r>
    </w:p>
    <w:p w:rsidR="0053261B" w:rsidRPr="00810C79" w:rsidRDefault="0053261B" w:rsidP="0053261B">
      <w:pPr>
        <w:tabs>
          <w:tab w:val="left" w:pos="3828"/>
        </w:tabs>
        <w:spacing w:after="80"/>
      </w:pPr>
    </w:p>
    <w:p w:rsidR="0053261B" w:rsidRPr="00810C79" w:rsidRDefault="0053261B" w:rsidP="0053261B">
      <w:pPr>
        <w:spacing w:after="80"/>
        <w:ind w:left="3828"/>
      </w:pPr>
    </w:p>
    <w:p w:rsidR="009042B9" w:rsidRDefault="009042B9">
      <w:pPr>
        <w:spacing w:after="200" w:line="276" w:lineRule="auto"/>
      </w:pPr>
      <w:r>
        <w:br w:type="page"/>
      </w:r>
    </w:p>
    <w:p w:rsidR="009042B9" w:rsidRDefault="00C200AD" w:rsidP="009042B9">
      <w:pPr>
        <w:jc w:val="center"/>
        <w:rPr>
          <w:rFonts w:ascii="Times New Roman tučné" w:hAnsi="Times New Roman tučné"/>
          <w:b/>
          <w:caps/>
          <w:sz w:val="32"/>
          <w:szCs w:val="32"/>
        </w:rPr>
      </w:pPr>
      <w:r>
        <w:rPr>
          <w:rFonts w:ascii="Times New Roman tučné" w:hAnsi="Times New Roman tučné"/>
          <w:b/>
          <w:caps/>
          <w:sz w:val="32"/>
          <w:szCs w:val="32"/>
        </w:rPr>
        <w:t>Ekonomika</w:t>
      </w:r>
      <w:r w:rsidR="009042B9">
        <w:rPr>
          <w:rFonts w:ascii="Times New Roman tučné" w:hAnsi="Times New Roman tučné"/>
          <w:b/>
          <w:caps/>
          <w:sz w:val="32"/>
          <w:szCs w:val="32"/>
        </w:rPr>
        <w:t xml:space="preserve"> – nepovinná zkouška</w:t>
      </w:r>
    </w:p>
    <w:p w:rsidR="009042B9" w:rsidRPr="007E423D" w:rsidRDefault="009042B9" w:rsidP="009042B9">
      <w:pPr>
        <w:jc w:val="center"/>
      </w:pPr>
    </w:p>
    <w:p w:rsidR="009042B9" w:rsidRDefault="009042B9" w:rsidP="009042B9">
      <w:pPr>
        <w:tabs>
          <w:tab w:val="left" w:pos="3828"/>
        </w:tabs>
        <w:spacing w:after="80"/>
        <w:ind w:left="175"/>
        <w:rPr>
          <w:b/>
        </w:rPr>
      </w:pPr>
      <w:r>
        <w:t>Obor vzdělávání</w:t>
      </w:r>
      <w:r w:rsidRPr="006437CA">
        <w:rPr>
          <w:b/>
        </w:rPr>
        <w:t>:                                 36-47-M/01</w:t>
      </w:r>
      <w:r>
        <w:rPr>
          <w:b/>
        </w:rPr>
        <w:t xml:space="preserve">     Stavebnictví  </w:t>
      </w:r>
    </w:p>
    <w:p w:rsidR="009042B9" w:rsidRDefault="009042B9" w:rsidP="009042B9">
      <w:pPr>
        <w:tabs>
          <w:tab w:val="left" w:pos="3828"/>
        </w:tabs>
        <w:spacing w:after="80"/>
        <w:ind w:left="175"/>
        <w:rPr>
          <w:b/>
        </w:rPr>
      </w:pPr>
      <w:r>
        <w:rPr>
          <w:b/>
        </w:rPr>
        <w:tab/>
      </w:r>
      <w:r w:rsidRPr="002A6693">
        <w:rPr>
          <w:b/>
        </w:rPr>
        <w:t>78</w:t>
      </w:r>
      <w:r>
        <w:rPr>
          <w:b/>
        </w:rPr>
        <w:t xml:space="preserve">-42-M/01 Technické lyceum                                         </w:t>
      </w:r>
    </w:p>
    <w:p w:rsidR="009042B9" w:rsidRDefault="009042B9" w:rsidP="009042B9">
      <w:pPr>
        <w:tabs>
          <w:tab w:val="left" w:pos="3828"/>
        </w:tabs>
        <w:spacing w:after="80"/>
        <w:ind w:left="3828"/>
        <w:rPr>
          <w:b/>
        </w:rPr>
      </w:pPr>
    </w:p>
    <w:p w:rsidR="009042B9" w:rsidRPr="00D222E8" w:rsidRDefault="009042B9" w:rsidP="009042B9">
      <w:pPr>
        <w:tabs>
          <w:tab w:val="left" w:pos="3828"/>
        </w:tabs>
        <w:spacing w:after="80"/>
        <w:ind w:left="142"/>
        <w:rPr>
          <w:b/>
        </w:rPr>
      </w:pPr>
      <w:r w:rsidRPr="00121E3A">
        <w:t>Forma konání maturitní zkoušky:</w:t>
      </w:r>
      <w:r>
        <w:tab/>
        <w:t>didaktický test</w:t>
      </w:r>
      <w:r>
        <w:rPr>
          <w:b/>
        </w:rPr>
        <w:t xml:space="preserve">,  </w:t>
      </w:r>
      <w:r w:rsidR="00C200AD">
        <w:rPr>
          <w:b/>
        </w:rPr>
        <w:t>90</w:t>
      </w:r>
      <w:r>
        <w:rPr>
          <w:b/>
        </w:rPr>
        <w:t xml:space="preserve"> minut</w:t>
      </w:r>
    </w:p>
    <w:p w:rsidR="009042B9" w:rsidRDefault="009042B9" w:rsidP="009042B9">
      <w:pPr>
        <w:tabs>
          <w:tab w:val="left" w:pos="3828"/>
        </w:tabs>
        <w:spacing w:after="240"/>
        <w:ind w:left="142"/>
      </w:pPr>
      <w:r w:rsidRPr="00121E3A">
        <w:t>Platnost pro školní rok:</w:t>
      </w:r>
      <w:r w:rsidR="008C3AA7">
        <w:rPr>
          <w:b/>
        </w:rPr>
        <w:tab/>
        <w:t>201</w:t>
      </w:r>
      <w:r w:rsidR="006339BA">
        <w:rPr>
          <w:b/>
        </w:rPr>
        <w:t>8</w:t>
      </w:r>
      <w:r>
        <w:rPr>
          <w:b/>
        </w:rPr>
        <w:t>/201</w:t>
      </w:r>
      <w:r w:rsidR="006339BA">
        <w:rPr>
          <w:b/>
        </w:rPr>
        <w:t>9</w:t>
      </w:r>
      <w:r>
        <w:rPr>
          <w:b/>
        </w:rPr>
        <w:t xml:space="preserve"> </w:t>
      </w:r>
      <w:r w:rsidRPr="00121E3A">
        <w:t>(pro jarní i podzimní zkušební období)</w:t>
      </w:r>
    </w:p>
    <w:p w:rsidR="00EF5B34" w:rsidRDefault="00EF5B34" w:rsidP="009042B9">
      <w:pPr>
        <w:tabs>
          <w:tab w:val="left" w:pos="3828"/>
        </w:tabs>
        <w:spacing w:after="240"/>
        <w:ind w:left="142"/>
      </w:pPr>
    </w:p>
    <w:p w:rsidR="0053261B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Podstata fungování tržní ekonomiky – potřeby, statky, výroba, trh</w:t>
      </w:r>
    </w:p>
    <w:p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Podnikání</w:t>
      </w:r>
      <w:r>
        <w:tab/>
        <w:t xml:space="preserve">právní formy, podnik záměr, legislativa při podnikání, podnikání v EU </w:t>
      </w:r>
    </w:p>
    <w:p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Podnik, majetek podniku a hospodaření podniku</w:t>
      </w:r>
    </w:p>
    <w:p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 xml:space="preserve">Mzdy, zákonné odvody </w:t>
      </w:r>
    </w:p>
    <w:p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Daňová soustava a finanční trh</w:t>
      </w:r>
    </w:p>
    <w:p w:rsidR="00EF5B34" w:rsidRDefault="00EF5B34" w:rsidP="00EF5B34">
      <w:pPr>
        <w:pStyle w:val="Odstavecseseznamem"/>
        <w:numPr>
          <w:ilvl w:val="0"/>
          <w:numId w:val="4"/>
        </w:numPr>
        <w:spacing w:before="120"/>
        <w:ind w:left="714" w:hanging="357"/>
        <w:contextualSpacing w:val="0"/>
      </w:pPr>
      <w:r>
        <w:t>Národní hospodářství a EU</w:t>
      </w:r>
    </w:p>
    <w:p w:rsidR="00EF5B34" w:rsidRDefault="00EF5B34" w:rsidP="0053261B"/>
    <w:p w:rsidR="00EF5B34" w:rsidRDefault="00EF5B34" w:rsidP="0053261B"/>
    <w:p w:rsidR="00EF5B34" w:rsidRDefault="00EF5B34" w:rsidP="0053261B"/>
    <w:p w:rsidR="00EF5B34" w:rsidRDefault="00EF5B34" w:rsidP="0053261B"/>
    <w:p w:rsidR="009042B9" w:rsidRPr="00810C79" w:rsidRDefault="009042B9" w:rsidP="0053261B"/>
    <w:p w:rsidR="0053261B" w:rsidRDefault="0053261B" w:rsidP="0053261B">
      <w:r>
        <w:t xml:space="preserve">V Hodoníně dne </w:t>
      </w:r>
      <w:r w:rsidR="00621725">
        <w:t>2</w:t>
      </w:r>
      <w:r w:rsidR="00235E4F">
        <w:t>9</w:t>
      </w:r>
      <w:r w:rsidR="00621725">
        <w:t>. 8. 201</w:t>
      </w:r>
      <w:r w:rsidR="006339BA">
        <w:t>8</w:t>
      </w:r>
      <w:bookmarkStart w:id="0" w:name="_GoBack"/>
      <w:bookmarkEnd w:id="0"/>
    </w:p>
    <w:p w:rsidR="0053261B" w:rsidRDefault="0053261B" w:rsidP="0053261B">
      <w:r>
        <w:t xml:space="preserve">                                                                                        ……………………………………….</w:t>
      </w:r>
    </w:p>
    <w:p w:rsidR="0053261B" w:rsidRPr="00715DE6" w:rsidRDefault="0053261B" w:rsidP="005326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PaedDr.  Ivo Kurz, ředitel školy</w:t>
      </w:r>
    </w:p>
    <w:p w:rsidR="0053261B" w:rsidRPr="00715DE6" w:rsidRDefault="0053261B" w:rsidP="0053261B"/>
    <w:p w:rsidR="0053261B" w:rsidRPr="00715DE6" w:rsidRDefault="0053261B" w:rsidP="0053261B"/>
    <w:p w:rsidR="0053261B" w:rsidRPr="00715DE6" w:rsidRDefault="0053261B" w:rsidP="0053261B"/>
    <w:sectPr w:rsidR="0053261B" w:rsidRPr="00715DE6" w:rsidSect="00FC5BD5">
      <w:pgSz w:w="11906" w:h="16838"/>
      <w:pgMar w:top="1618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502B"/>
    <w:multiLevelType w:val="hybridMultilevel"/>
    <w:tmpl w:val="3C4A44DE"/>
    <w:lvl w:ilvl="0" w:tplc="4B406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481372"/>
    <w:multiLevelType w:val="hybridMultilevel"/>
    <w:tmpl w:val="A274E2C6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5166A"/>
    <w:multiLevelType w:val="hybridMultilevel"/>
    <w:tmpl w:val="05FA902A"/>
    <w:lvl w:ilvl="0" w:tplc="E9481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B4CD5"/>
    <w:multiLevelType w:val="hybridMultilevel"/>
    <w:tmpl w:val="BAD62FD2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1B"/>
    <w:rsid w:val="00010ECF"/>
    <w:rsid w:val="00035A15"/>
    <w:rsid w:val="00052048"/>
    <w:rsid w:val="00235E4F"/>
    <w:rsid w:val="00264389"/>
    <w:rsid w:val="00350DA5"/>
    <w:rsid w:val="0053261B"/>
    <w:rsid w:val="00590752"/>
    <w:rsid w:val="00621725"/>
    <w:rsid w:val="006339BA"/>
    <w:rsid w:val="0068596D"/>
    <w:rsid w:val="008C3AA7"/>
    <w:rsid w:val="008D6EB7"/>
    <w:rsid w:val="009042B9"/>
    <w:rsid w:val="009D0D0C"/>
    <w:rsid w:val="00A20BC6"/>
    <w:rsid w:val="00B74D52"/>
    <w:rsid w:val="00BC43E4"/>
    <w:rsid w:val="00C200AD"/>
    <w:rsid w:val="00E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38A3"/>
  <w15:docId w15:val="{24039F87-F523-4732-A68D-BF092810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8596D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61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859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96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Homzová Milada</dc:creator>
  <cp:lastModifiedBy>Homzová Milada</cp:lastModifiedBy>
  <cp:revision>2</cp:revision>
  <cp:lastPrinted>2017-09-22T08:24:00Z</cp:lastPrinted>
  <dcterms:created xsi:type="dcterms:W3CDTF">2018-09-25T13:57:00Z</dcterms:created>
  <dcterms:modified xsi:type="dcterms:W3CDTF">2018-09-25T13:57:00Z</dcterms:modified>
</cp:coreProperties>
</file>